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53D46" w14:textId="77777777" w:rsidR="0039557F" w:rsidRPr="002A5D3A" w:rsidRDefault="0039557F" w:rsidP="0039557F">
      <w:pPr>
        <w:pStyle w:val="NormaleWeb"/>
        <w:jc w:val="center"/>
      </w:pPr>
      <w:r w:rsidRPr="002A5D3A">
        <w:rPr>
          <w:rStyle w:val="stile51"/>
        </w:rPr>
        <w:t>ISTITUTO STATALE "F. DE SANCTIS"</w:t>
      </w:r>
      <w:r w:rsidRPr="002A5D3A">
        <w:rPr>
          <w:b/>
          <w:bCs/>
        </w:rPr>
        <w:br/>
      </w:r>
      <w:r w:rsidR="00D332D4">
        <w:pict w14:anchorId="3BC1A92A">
          <v:rect id="_x0000_i1025" style="width:0;height:1.5pt" o:hralign="center" o:hrstd="t" o:hr="t" fillcolor="#aca899" stroked="f"/>
        </w:pict>
      </w:r>
    </w:p>
    <w:p w14:paraId="288C6DEA" w14:textId="77777777" w:rsidR="0039557F" w:rsidRPr="002A5D3A" w:rsidRDefault="0039557F" w:rsidP="0013771E">
      <w:pPr>
        <w:spacing w:line="360" w:lineRule="auto"/>
        <w:rPr>
          <w:b/>
        </w:rPr>
      </w:pPr>
    </w:p>
    <w:p w14:paraId="2E61686D" w14:textId="39EE744A" w:rsidR="0039557F" w:rsidRPr="002A5D3A" w:rsidRDefault="00FD1FF3" w:rsidP="0039557F">
      <w:pPr>
        <w:spacing w:line="360" w:lineRule="auto"/>
        <w:jc w:val="center"/>
        <w:rPr>
          <w:b/>
        </w:rPr>
      </w:pPr>
      <w:r>
        <w:rPr>
          <w:b/>
        </w:rPr>
        <w:t>PROGRAMMAZIONE DI</w:t>
      </w:r>
      <w:r w:rsidR="0013771E">
        <w:rPr>
          <w:b/>
        </w:rPr>
        <w:t xml:space="preserve"> </w:t>
      </w:r>
      <w:r w:rsidR="0039557F" w:rsidRPr="002A5D3A">
        <w:rPr>
          <w:b/>
        </w:rPr>
        <w:t>SCIENZE UMANE</w:t>
      </w:r>
    </w:p>
    <w:p w14:paraId="69EFDCD6" w14:textId="76A9C20B" w:rsidR="0039557F" w:rsidRDefault="0039557F" w:rsidP="0039557F">
      <w:pPr>
        <w:spacing w:line="360" w:lineRule="auto"/>
        <w:jc w:val="center"/>
        <w:rPr>
          <w:b/>
        </w:rPr>
      </w:pPr>
      <w:r w:rsidRPr="002A5D3A">
        <w:rPr>
          <w:b/>
        </w:rPr>
        <w:t>A.S. 20</w:t>
      </w:r>
      <w:r w:rsidR="006B3D1A">
        <w:rPr>
          <w:b/>
        </w:rPr>
        <w:t>2</w:t>
      </w:r>
      <w:r w:rsidR="004C7A63">
        <w:rPr>
          <w:b/>
        </w:rPr>
        <w:t>5</w:t>
      </w:r>
      <w:r>
        <w:rPr>
          <w:b/>
        </w:rPr>
        <w:t>/20</w:t>
      </w:r>
      <w:r w:rsidR="006B3D1A">
        <w:rPr>
          <w:b/>
        </w:rPr>
        <w:t>2</w:t>
      </w:r>
      <w:r w:rsidR="004C7A63">
        <w:rPr>
          <w:b/>
        </w:rPr>
        <w:t>6</w:t>
      </w:r>
    </w:p>
    <w:p w14:paraId="31F7E345" w14:textId="254F97FB" w:rsidR="0039557F" w:rsidRDefault="00FA2D57" w:rsidP="0039557F">
      <w:pPr>
        <w:spacing w:line="360" w:lineRule="auto"/>
        <w:jc w:val="center"/>
        <w:rPr>
          <w:b/>
        </w:rPr>
      </w:pPr>
      <w:r>
        <w:rPr>
          <w:b/>
        </w:rPr>
        <w:t xml:space="preserve">PROF.SSA </w:t>
      </w:r>
      <w:r w:rsidR="004C7A63">
        <w:rPr>
          <w:b/>
        </w:rPr>
        <w:t>SCIARA ELISA MARIA GLORIA</w:t>
      </w:r>
    </w:p>
    <w:p w14:paraId="55945938" w14:textId="77777777" w:rsidR="006E0F2B" w:rsidRPr="002A5D3A" w:rsidRDefault="006E0F2B" w:rsidP="0039557F">
      <w:pPr>
        <w:spacing w:line="360" w:lineRule="auto"/>
        <w:jc w:val="center"/>
        <w:rPr>
          <w:b/>
        </w:rPr>
      </w:pPr>
    </w:p>
    <w:p w14:paraId="0DD6ACA1" w14:textId="77777777" w:rsidR="0039557F" w:rsidRPr="002A5D3A" w:rsidRDefault="0039557F" w:rsidP="0039557F">
      <w:pPr>
        <w:pStyle w:val="catalog-tagsclearereasyclearing"/>
        <w:rPr>
          <w:rFonts w:eastAsia="Arial Unicode MS"/>
        </w:rPr>
      </w:pPr>
      <w:r w:rsidRPr="002A5D3A">
        <w:rPr>
          <w:b/>
        </w:rPr>
        <w:t>LIBRO DI TESTO:</w:t>
      </w:r>
      <w:r w:rsidRPr="002A5D3A">
        <w:rPr>
          <w:rFonts w:eastAsia="Arial Unicode MS"/>
        </w:rPr>
        <w:t xml:space="preserve"> </w:t>
      </w:r>
    </w:p>
    <w:p w14:paraId="69F88CD9" w14:textId="77777777" w:rsidR="00280E39" w:rsidRDefault="00280E39" w:rsidP="00F536B4">
      <w:pPr>
        <w:spacing w:after="112" w:line="259" w:lineRule="auto"/>
        <w:ind w:left="-5"/>
      </w:pPr>
      <w:r>
        <w:rPr>
          <w:i/>
        </w:rPr>
        <w:t xml:space="preserve">Elisabetta Clemente, Rossella Danieli, Ugo </w:t>
      </w:r>
      <w:proofErr w:type="spellStart"/>
      <w:r>
        <w:rPr>
          <w:i/>
        </w:rPr>
        <w:t>Avalle</w:t>
      </w:r>
      <w:proofErr w:type="spellEnd"/>
      <w:r>
        <w:rPr>
          <w:i/>
        </w:rPr>
        <w:t xml:space="preserve">, Michele Maranzana </w:t>
      </w:r>
    </w:p>
    <w:p w14:paraId="7F404A1A" w14:textId="77777777" w:rsidR="00280E39" w:rsidRDefault="00280E39" w:rsidP="00280E39">
      <w:pPr>
        <w:spacing w:after="148" w:line="259" w:lineRule="auto"/>
        <w:ind w:left="-5"/>
      </w:pPr>
      <w:r w:rsidRPr="00AD3763">
        <w:rPr>
          <w:b/>
          <w:bCs/>
          <w:i/>
        </w:rPr>
        <w:t>VIVERE LA PSICOLOGIA E LA PEDAGOGIA,</w:t>
      </w:r>
      <w:r>
        <w:rPr>
          <w:i/>
        </w:rPr>
        <w:t xml:space="preserve"> </w:t>
      </w:r>
      <w:proofErr w:type="spellStart"/>
      <w:r>
        <w:rPr>
          <w:i/>
        </w:rPr>
        <w:t>Sanoma</w:t>
      </w:r>
      <w:proofErr w:type="spellEnd"/>
      <w:r>
        <w:rPr>
          <w:i/>
        </w:rPr>
        <w:t xml:space="preserve">, Paravia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1586"/>
        <w:gridCol w:w="1593"/>
        <w:gridCol w:w="5229"/>
      </w:tblGrid>
      <w:tr w:rsidR="0039557F" w:rsidRPr="002A5D3A" w14:paraId="1CB6BB5A" w14:textId="77777777" w:rsidTr="007B346F">
        <w:trPr>
          <w:gridAfter w:val="1"/>
          <w:wAfter w:w="5350" w:type="dxa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0B925" w14:textId="77777777" w:rsidR="0039557F" w:rsidRPr="002A5D3A" w:rsidRDefault="0039557F" w:rsidP="007B346F">
            <w:pPr>
              <w:rPr>
                <w:b/>
              </w:rPr>
            </w:pPr>
            <w:r>
              <w:rPr>
                <w:b/>
              </w:rPr>
              <w:t>CLASSE</w:t>
            </w:r>
            <w:r w:rsidRPr="002A5D3A">
              <w:rPr>
                <w:b/>
              </w:rPr>
              <w:t>: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628B7FE7" w14:textId="77777777" w:rsidR="0039557F" w:rsidRPr="002A5D3A" w:rsidRDefault="0039557F" w:rsidP="007B346F">
            <w:pPr>
              <w:rPr>
                <w:b/>
              </w:rPr>
            </w:pPr>
            <w:r w:rsidRPr="002A5D3A">
              <w:rPr>
                <w:b/>
              </w:rPr>
              <w:t>I</w:t>
            </w:r>
            <w:r w:rsidR="00FA2D57">
              <w:rPr>
                <w:b/>
              </w:rPr>
              <w:t xml:space="preserve"> AP</w:t>
            </w:r>
          </w:p>
        </w:tc>
      </w:tr>
      <w:tr w:rsidR="0039557F" w:rsidRPr="002A5D3A" w14:paraId="363AAA98" w14:textId="77777777" w:rsidTr="007B346F">
        <w:tc>
          <w:tcPr>
            <w:tcW w:w="28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E3DE5" w14:textId="77777777" w:rsidR="0039557F" w:rsidRPr="002A5D3A" w:rsidRDefault="0039557F" w:rsidP="007B346F">
            <w:pPr>
              <w:rPr>
                <w:b/>
              </w:rPr>
            </w:pPr>
          </w:p>
          <w:p w14:paraId="53D937A2" w14:textId="77777777" w:rsidR="0039557F" w:rsidRPr="002A5D3A" w:rsidRDefault="0039557F" w:rsidP="007B346F">
            <w:pPr>
              <w:rPr>
                <w:b/>
              </w:rPr>
            </w:pPr>
            <w:r w:rsidRPr="002A5D3A">
              <w:rPr>
                <w:b/>
              </w:rPr>
              <w:t>INDIRIZZO DI STUDI:</w:t>
            </w:r>
          </w:p>
        </w:tc>
        <w:tc>
          <w:tcPr>
            <w:tcW w:w="697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4F381998" w14:textId="77777777" w:rsidR="0039557F" w:rsidRPr="002A5D3A" w:rsidRDefault="0039557F" w:rsidP="007B346F">
            <w:pPr>
              <w:rPr>
                <w:b/>
              </w:rPr>
            </w:pPr>
            <w:r w:rsidRPr="002A5D3A">
              <w:rPr>
                <w:b/>
              </w:rPr>
              <w:t>SCIENZE UMANE</w:t>
            </w:r>
          </w:p>
        </w:tc>
      </w:tr>
    </w:tbl>
    <w:p w14:paraId="03AF62E9" w14:textId="09FB49DB" w:rsidR="0039557F" w:rsidRDefault="0039557F" w:rsidP="0039557F"/>
    <w:p w14:paraId="33D231DB" w14:textId="372FA817" w:rsidR="006E0F2B" w:rsidRDefault="006E0F2B" w:rsidP="006E0F2B">
      <w:pPr>
        <w:spacing w:after="7"/>
        <w:rPr>
          <w:rFonts w:ascii="Trebuchet MS" w:eastAsia="Trebuchet MS" w:hAnsi="Trebuchet MS" w:cs="Trebuchet MS"/>
          <w:b/>
          <w:color w:val="000000"/>
          <w:sz w:val="28"/>
        </w:rPr>
      </w:pPr>
    </w:p>
    <w:p w14:paraId="3A503FAA" w14:textId="77777777" w:rsidR="006E0F2B" w:rsidRPr="00451352" w:rsidRDefault="006E0F2B" w:rsidP="006E0F2B">
      <w:pPr>
        <w:spacing w:after="7"/>
        <w:rPr>
          <w:rFonts w:ascii="Trebuchet MS" w:eastAsia="Trebuchet MS" w:hAnsi="Trebuchet MS" w:cs="Trebuchet MS"/>
          <w:b/>
          <w:color w:val="000000"/>
          <w:sz w:val="28"/>
        </w:rPr>
      </w:pPr>
    </w:p>
    <w:p w14:paraId="21CF7BB2" w14:textId="77777777" w:rsidR="006E0F2B" w:rsidRDefault="006E0F2B" w:rsidP="006E0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spacing w:after="1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OBIETTIVI COGNITIVI:</w:t>
      </w:r>
    </w:p>
    <w:p w14:paraId="2FC92D0A" w14:textId="77777777" w:rsidR="006E0F2B" w:rsidRDefault="006E0F2B" w:rsidP="006E0F2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b/>
          <w:color w:val="000000"/>
        </w:rPr>
      </w:pPr>
    </w:p>
    <w:p w14:paraId="53D19626" w14:textId="77777777" w:rsidR="006E0F2B" w:rsidRDefault="006E0F2B" w:rsidP="006E0F2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CONOSCENZE</w:t>
      </w:r>
    </w:p>
    <w:p w14:paraId="2A7A0E84" w14:textId="77777777" w:rsidR="006E0F2B" w:rsidRDefault="006E0F2B" w:rsidP="006E0F2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Fornire un primo orientamento, attraverso un’alfabetizzazione di base di psicologia e di pedagogia.</w:t>
      </w:r>
    </w:p>
    <w:p w14:paraId="278BA835" w14:textId="77777777" w:rsidR="006E0F2B" w:rsidRDefault="006E0F2B" w:rsidP="006E0F2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Comprendere il significato dell’approccio scientifico ai fatti psicologici</w:t>
      </w:r>
    </w:p>
    <w:p w14:paraId="33C0D352" w14:textId="77777777" w:rsidR="006E0F2B" w:rsidRDefault="006E0F2B" w:rsidP="006E0F2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Sapere identificare le principali teorie psicologiche, cogliendone le principali differenze.</w:t>
      </w:r>
    </w:p>
    <w:p w14:paraId="0777B102" w14:textId="77777777" w:rsidR="006E0F2B" w:rsidRDefault="006E0F2B" w:rsidP="006E0F2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Avviare una prima conoscenza delle principali tipologie educative, relazionali e sociali proprie della cultura occidentale</w:t>
      </w:r>
    </w:p>
    <w:p w14:paraId="15CE4064" w14:textId="77777777" w:rsidR="006E0F2B" w:rsidRDefault="006E0F2B" w:rsidP="006E0F2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Acquisire ad un livello iniziale le competenze necessarie per comprendere le dinamiche psicologico-sociali, con particolare attenzione ai </w:t>
      </w:r>
      <w:proofErr w:type="gramStart"/>
      <w:r>
        <w:rPr>
          <w:rFonts w:ascii="Calibri" w:eastAsia="Calibri" w:hAnsi="Calibri" w:cs="Calibri"/>
          <w:color w:val="000000"/>
        </w:rPr>
        <w:t>processi  formativi</w:t>
      </w:r>
      <w:proofErr w:type="gramEnd"/>
      <w:r>
        <w:rPr>
          <w:rFonts w:ascii="Calibri" w:eastAsia="Calibri" w:hAnsi="Calibri" w:cs="Calibri"/>
          <w:color w:val="000000"/>
        </w:rPr>
        <w:t>, al mondo del lavoro, alla interculturalità, ai contesti della convivenza e della costruzione della cittadinanza;</w:t>
      </w:r>
    </w:p>
    <w:p w14:paraId="24890BAE" w14:textId="77777777" w:rsidR="006E0F2B" w:rsidRDefault="006E0F2B" w:rsidP="006E0F2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Sviluppare una adeguata consapevolezza culturale rispetto alle dinamiche degli affetti.</w:t>
      </w:r>
    </w:p>
    <w:p w14:paraId="3891D366" w14:textId="77777777" w:rsidR="006E0F2B" w:rsidRDefault="006E0F2B" w:rsidP="006E0F2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Delineare l’evoluzione storica delle discipline psicologiche e pedagogiche</w:t>
      </w:r>
    </w:p>
    <w:p w14:paraId="4D67CAF1" w14:textId="77777777" w:rsidR="006E0F2B" w:rsidRDefault="006E0F2B" w:rsidP="006E0F2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Conoscere alcune tecniche di raccolta e di elaborazione dei dati.</w:t>
      </w:r>
    </w:p>
    <w:p w14:paraId="21E1660E" w14:textId="77777777" w:rsidR="006E0F2B" w:rsidRDefault="006E0F2B" w:rsidP="006E0F2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Considerare  il</w:t>
      </w:r>
      <w:proofErr w:type="gramEnd"/>
      <w:r>
        <w:rPr>
          <w:rFonts w:ascii="Calibri" w:eastAsia="Calibri" w:hAnsi="Calibri" w:cs="Calibri"/>
          <w:color w:val="000000"/>
        </w:rPr>
        <w:t xml:space="preserve"> sapere pedagogico come sapere specifico dell’educazione</w:t>
      </w:r>
    </w:p>
    <w:p w14:paraId="5F14ED24" w14:textId="77777777" w:rsidR="006E0F2B" w:rsidRDefault="006E0F2B" w:rsidP="006E0F2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Comprendere la visione antropologica e il ruolo </w:t>
      </w:r>
      <w:proofErr w:type="gramStart"/>
      <w:r>
        <w:rPr>
          <w:rFonts w:ascii="Calibri" w:eastAsia="Calibri" w:hAnsi="Calibri" w:cs="Calibri"/>
          <w:color w:val="000000"/>
        </w:rPr>
        <w:t>dell’educazione  nella</w:t>
      </w:r>
      <w:proofErr w:type="gramEnd"/>
      <w:r>
        <w:rPr>
          <w:rFonts w:ascii="Calibri" w:eastAsia="Calibri" w:hAnsi="Calibri" w:cs="Calibri"/>
          <w:color w:val="000000"/>
        </w:rPr>
        <w:t xml:space="preserve"> pedagogia dell’antichità</w:t>
      </w:r>
    </w:p>
    <w:p w14:paraId="40DA77E9" w14:textId="77777777" w:rsidR="006E0F2B" w:rsidRDefault="006E0F2B" w:rsidP="006E0F2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Studiare  i</w:t>
      </w:r>
      <w:proofErr w:type="gramEnd"/>
      <w:r>
        <w:rPr>
          <w:rFonts w:ascii="Calibri" w:eastAsia="Calibri" w:hAnsi="Calibri" w:cs="Calibri"/>
          <w:color w:val="000000"/>
        </w:rPr>
        <w:t xml:space="preserve"> diversi modelli </w:t>
      </w:r>
      <w:proofErr w:type="gramStart"/>
      <w:r>
        <w:rPr>
          <w:rFonts w:ascii="Calibri" w:eastAsia="Calibri" w:hAnsi="Calibri" w:cs="Calibri"/>
          <w:color w:val="000000"/>
        </w:rPr>
        <w:t>educativi  in</w:t>
      </w:r>
      <w:proofErr w:type="gramEnd"/>
      <w:r>
        <w:rPr>
          <w:rFonts w:ascii="Calibri" w:eastAsia="Calibri" w:hAnsi="Calibri" w:cs="Calibri"/>
          <w:color w:val="000000"/>
        </w:rPr>
        <w:t xml:space="preserve"> relazione al contesto storico-culturale di riferimento.</w:t>
      </w:r>
    </w:p>
    <w:p w14:paraId="18370CD3" w14:textId="77777777" w:rsidR="006E0F2B" w:rsidRDefault="006E0F2B" w:rsidP="006E0F2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</w:rPr>
      </w:pPr>
    </w:p>
    <w:p w14:paraId="12F3B2B4" w14:textId="77777777" w:rsidR="006E0F2B" w:rsidRDefault="006E0F2B" w:rsidP="006E0F2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COMPETENZE</w:t>
      </w:r>
    </w:p>
    <w:p w14:paraId="2A1B51C6" w14:textId="77777777" w:rsidR="006E0F2B" w:rsidRDefault="006E0F2B" w:rsidP="006E0F2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Sapersi orientare con i linguaggi propri delle scienze umane  </w:t>
      </w:r>
    </w:p>
    <w:p w14:paraId="751CDD1D" w14:textId="77777777" w:rsidR="006E0F2B" w:rsidRDefault="006E0F2B" w:rsidP="006E0F2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Definire l’ambito di indagine della psicologia</w:t>
      </w:r>
    </w:p>
    <w:p w14:paraId="6F5B869C" w14:textId="77777777" w:rsidR="006E0F2B" w:rsidRDefault="006E0F2B" w:rsidP="006E0F2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Comprendere la specificità della psicologia come disciplina scientifica</w:t>
      </w:r>
    </w:p>
    <w:p w14:paraId="2548103A" w14:textId="77777777" w:rsidR="006E0F2B" w:rsidRDefault="006E0F2B" w:rsidP="006E0F2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Conoscere i processi psicologici di base</w:t>
      </w:r>
    </w:p>
    <w:p w14:paraId="58A336CB" w14:textId="77777777" w:rsidR="006E0F2B" w:rsidRDefault="006E0F2B" w:rsidP="006E0F2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Sapere definire il concetto di educazione</w:t>
      </w:r>
    </w:p>
    <w:p w14:paraId="0879ECA8" w14:textId="77777777" w:rsidR="006E0F2B" w:rsidRDefault="006E0F2B" w:rsidP="006E0F2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Sapere definire una relazione educativa</w:t>
      </w:r>
    </w:p>
    <w:p w14:paraId="48789384" w14:textId="77777777" w:rsidR="006E0F2B" w:rsidRDefault="006E0F2B" w:rsidP="006E0F2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Conoscere modelli educativi ed autori rappresentativi della pedagogia dell’antichità classica</w:t>
      </w:r>
    </w:p>
    <w:p w14:paraId="54C0086B" w14:textId="77777777" w:rsidR="006E0F2B" w:rsidRDefault="006E0F2B" w:rsidP="006E0F2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</w:rPr>
      </w:pPr>
    </w:p>
    <w:p w14:paraId="660FC610" w14:textId="77777777" w:rsidR="006E0F2B" w:rsidRDefault="006E0F2B" w:rsidP="006E0F2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ABILITA’</w:t>
      </w:r>
    </w:p>
    <w:p w14:paraId="062E41D0" w14:textId="5C8875AD" w:rsidR="006E0F2B" w:rsidRDefault="006E0F2B" w:rsidP="006E0F2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Leggere e analizzare nelle sue linee fondamentali </w:t>
      </w:r>
      <w:r w:rsidR="00CE20A2">
        <w:rPr>
          <w:rFonts w:ascii="Calibri" w:eastAsia="Calibri" w:hAnsi="Calibri" w:cs="Calibri"/>
          <w:color w:val="000000"/>
        </w:rPr>
        <w:t>un semplice</w:t>
      </w:r>
      <w:r>
        <w:rPr>
          <w:rFonts w:ascii="Calibri" w:eastAsia="Calibri" w:hAnsi="Calibri" w:cs="Calibri"/>
          <w:color w:val="000000"/>
        </w:rPr>
        <w:t xml:space="preserve"> e breve testo di argomento disciplinare</w:t>
      </w:r>
    </w:p>
    <w:p w14:paraId="379F6E8D" w14:textId="77777777" w:rsidR="006E0F2B" w:rsidRDefault="006E0F2B" w:rsidP="006E0F2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Individuare il nucleo tematico principale</w:t>
      </w:r>
    </w:p>
    <w:p w14:paraId="7A60F494" w14:textId="75A304EC" w:rsidR="006E0F2B" w:rsidRDefault="006E0F2B" w:rsidP="006E0F2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Costruire </w:t>
      </w:r>
      <w:r w:rsidR="00CE20A2">
        <w:rPr>
          <w:rFonts w:ascii="Calibri" w:eastAsia="Calibri" w:hAnsi="Calibri" w:cs="Calibri"/>
          <w:color w:val="000000"/>
        </w:rPr>
        <w:t>una semplice</w:t>
      </w:r>
      <w:r>
        <w:rPr>
          <w:rFonts w:ascii="Calibri" w:eastAsia="Calibri" w:hAnsi="Calibri" w:cs="Calibri"/>
          <w:color w:val="000000"/>
        </w:rPr>
        <w:t xml:space="preserve"> ma coerente struttura argomentativa </w:t>
      </w:r>
    </w:p>
    <w:p w14:paraId="7493DE67" w14:textId="77777777" w:rsidR="006E0F2B" w:rsidRDefault="006E0F2B" w:rsidP="006E0F2B">
      <w:pPr>
        <w:pBdr>
          <w:top w:val="nil"/>
          <w:left w:val="nil"/>
          <w:bottom w:val="nil"/>
          <w:right w:val="nil"/>
          <w:between w:val="nil"/>
        </w:pBdr>
        <w:tabs>
          <w:tab w:val="left" w:pos="1875"/>
        </w:tabs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</w:p>
    <w:p w14:paraId="67C8135F" w14:textId="77777777" w:rsidR="006E0F2B" w:rsidRDefault="006E0F2B" w:rsidP="006E0F2B">
      <w:pPr>
        <w:pBdr>
          <w:top w:val="nil"/>
          <w:left w:val="nil"/>
          <w:bottom w:val="nil"/>
          <w:right w:val="nil"/>
          <w:between w:val="nil"/>
        </w:pBdr>
        <w:tabs>
          <w:tab w:val="left" w:pos="1875"/>
        </w:tabs>
        <w:rPr>
          <w:rFonts w:ascii="Calibri" w:eastAsia="Calibri" w:hAnsi="Calibri" w:cs="Calibri"/>
          <w:color w:val="000000"/>
        </w:rPr>
      </w:pPr>
    </w:p>
    <w:p w14:paraId="019C0A64" w14:textId="77777777" w:rsidR="006E0F2B" w:rsidRDefault="006E0F2B" w:rsidP="006E0F2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CONTENUTI:</w:t>
      </w:r>
    </w:p>
    <w:p w14:paraId="5A4760DD" w14:textId="01BC686D" w:rsidR="006E0F2B" w:rsidRPr="00244BB3" w:rsidRDefault="006E0F2B" w:rsidP="006E0F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PSICOLOGIA </w:t>
      </w:r>
    </w:p>
    <w:p w14:paraId="7F5BE383" w14:textId="77777777" w:rsidR="006E0F2B" w:rsidRDefault="006E0F2B" w:rsidP="006E0F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03340D1B" w14:textId="77777777" w:rsidR="006E0F2B" w:rsidRDefault="006E0F2B" w:rsidP="006E0F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INTRODUZIONE ALLE SCIENZE UMANE</w:t>
      </w:r>
    </w:p>
    <w:p w14:paraId="7EE789AA" w14:textId="77777777" w:rsidR="006E0F2B" w:rsidRDefault="006E0F2B" w:rsidP="006E0F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LA PSICOLOGIA E LA SUA STORIA</w:t>
      </w:r>
    </w:p>
    <w:p w14:paraId="13993C31" w14:textId="77777777" w:rsidR="006E0F2B" w:rsidRDefault="006E0F2B" w:rsidP="006E0F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LA PERCEZIONE: LA MENTE E LA REALTÀ ESTERNA</w:t>
      </w:r>
    </w:p>
    <w:p w14:paraId="78A6F0E6" w14:textId="77777777" w:rsidR="006E0F2B" w:rsidRDefault="006E0F2B" w:rsidP="006E0F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LA MEMORIA: LA MENTE E I RICORDI</w:t>
      </w:r>
    </w:p>
    <w:p w14:paraId="3774A43C" w14:textId="77777777" w:rsidR="006E0F2B" w:rsidRDefault="006E0F2B" w:rsidP="006E0F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IL PENSIERO E L’INTELLIGENZA</w:t>
      </w:r>
    </w:p>
    <w:p w14:paraId="10CD753B" w14:textId="77777777" w:rsidR="006E0F2B" w:rsidRDefault="006E0F2B" w:rsidP="006E0F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L’APPRENDIMENTO: MODELLI TEORICI E RISVOLTI PRATICI</w:t>
      </w:r>
    </w:p>
    <w:p w14:paraId="35170D55" w14:textId="77777777" w:rsidR="006E0F2B" w:rsidRDefault="006E0F2B" w:rsidP="006E0F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IL METODO DI STUDIO.</w:t>
      </w:r>
    </w:p>
    <w:p w14:paraId="506758DC" w14:textId="77777777" w:rsidR="006E0F2B" w:rsidRDefault="006E0F2B" w:rsidP="006E0F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u w:val="single"/>
        </w:rPr>
      </w:pPr>
    </w:p>
    <w:p w14:paraId="27C8C7BD" w14:textId="77777777" w:rsidR="006E0F2B" w:rsidRDefault="006E0F2B" w:rsidP="006E0F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u w:val="single"/>
        </w:rPr>
      </w:pPr>
    </w:p>
    <w:p w14:paraId="5CA37301" w14:textId="77777777" w:rsidR="006E0F2B" w:rsidRDefault="006E0F2B" w:rsidP="006E0F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u w:val="single"/>
        </w:rPr>
      </w:pPr>
    </w:p>
    <w:p w14:paraId="057FC2EF" w14:textId="3914A191" w:rsidR="006E0F2B" w:rsidRPr="00244BB3" w:rsidRDefault="006E0F2B" w:rsidP="006E0F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PEDAGOGIA </w:t>
      </w:r>
    </w:p>
    <w:p w14:paraId="11660EF0" w14:textId="77777777" w:rsidR="006E0F2B" w:rsidRDefault="006E0F2B" w:rsidP="006E0F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1357C4F0" w14:textId="77777777" w:rsidR="006E0F2B" w:rsidRDefault="006E0F2B" w:rsidP="006E0F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LE ANTICHE CIVILTÀ PRE-ELLENICHE: LA NASCITA DELLA SCRITTURA DELLA SCUOLA</w:t>
      </w:r>
    </w:p>
    <w:p w14:paraId="292AE40F" w14:textId="77777777" w:rsidR="006E0F2B" w:rsidRDefault="006E0F2B" w:rsidP="006E0F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LA GRECIA ARCAICA: L’EDUCAZIONE DELL’EROE E DEL CITTADINO</w:t>
      </w:r>
    </w:p>
    <w:p w14:paraId="6D7BE81E" w14:textId="77777777" w:rsidR="006E0F2B" w:rsidRDefault="006E0F2B" w:rsidP="006E0F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 SOFISTI E SOCRATE: L’EDUCAZIONE COME FORMAZIONE CULTURALE</w:t>
      </w:r>
    </w:p>
    <w:p w14:paraId="4584AA7A" w14:textId="77777777" w:rsidR="006E0F2B" w:rsidRPr="00367F4A" w:rsidRDefault="006E0F2B" w:rsidP="006E0F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PLATONE, ISOCRATE E ARISTOTELE: L’EDUCAZIONE NELLE SCUOLE FILOSOFICHE E DI RETORICA</w:t>
      </w:r>
    </w:p>
    <w:p w14:paraId="0D8CF399" w14:textId="77777777" w:rsidR="006E0F2B" w:rsidRPr="00FC5406" w:rsidRDefault="006E0F2B" w:rsidP="006E0F2B">
      <w:pPr>
        <w:ind w:left="1289"/>
        <w:rPr>
          <w:rFonts w:ascii="Calibri" w:eastAsia="Calibri" w:hAnsi="Calibri" w:cs="Calibri"/>
          <w:color w:val="000000"/>
        </w:rPr>
      </w:pPr>
      <w:r w:rsidRPr="00FC5406">
        <w:rPr>
          <w:rFonts w:ascii="Arial" w:eastAsia="Arial" w:hAnsi="Arial" w:cs="Arial"/>
          <w:color w:val="000000"/>
          <w:sz w:val="20"/>
        </w:rPr>
        <w:t xml:space="preserve"> </w:t>
      </w:r>
    </w:p>
    <w:p w14:paraId="71A5F605" w14:textId="77777777" w:rsidR="00716A27" w:rsidRDefault="00716A27" w:rsidP="00716A27">
      <w:pPr>
        <w:spacing w:after="16" w:line="259" w:lineRule="auto"/>
        <w:ind w:left="-5" w:hanging="10"/>
        <w:rPr>
          <w:b/>
          <w:color w:val="000000"/>
          <w:kern w:val="2"/>
          <w14:ligatures w14:val="standardContextual"/>
        </w:rPr>
      </w:pPr>
    </w:p>
    <w:p w14:paraId="5D077DDB" w14:textId="77777777" w:rsidR="00716A27" w:rsidRDefault="00716A27" w:rsidP="00716A27">
      <w:pPr>
        <w:spacing w:after="16" w:line="259" w:lineRule="auto"/>
        <w:ind w:left="-5" w:hanging="10"/>
        <w:rPr>
          <w:b/>
          <w:color w:val="000000"/>
          <w:kern w:val="2"/>
          <w14:ligatures w14:val="standardContextual"/>
        </w:rPr>
      </w:pPr>
    </w:p>
    <w:p w14:paraId="18984F36" w14:textId="77777777" w:rsidR="00716A27" w:rsidRDefault="00716A27" w:rsidP="00716A27">
      <w:pPr>
        <w:spacing w:after="16" w:line="259" w:lineRule="auto"/>
        <w:ind w:left="-5" w:hanging="10"/>
        <w:rPr>
          <w:b/>
          <w:color w:val="000000"/>
          <w:kern w:val="2"/>
          <w14:ligatures w14:val="standardContextual"/>
        </w:rPr>
      </w:pPr>
    </w:p>
    <w:p w14:paraId="70B5281C" w14:textId="03741D65" w:rsidR="00716A27" w:rsidRPr="00716A27" w:rsidRDefault="00716A27" w:rsidP="00716A27">
      <w:pPr>
        <w:spacing w:after="16" w:line="259" w:lineRule="auto"/>
        <w:ind w:left="-5" w:hanging="10"/>
        <w:rPr>
          <w:color w:val="000000"/>
          <w:kern w:val="2"/>
          <w14:ligatures w14:val="standardContextual"/>
        </w:rPr>
      </w:pPr>
      <w:r w:rsidRPr="00716A27">
        <w:rPr>
          <w:b/>
          <w:color w:val="000000"/>
          <w:kern w:val="2"/>
          <w14:ligatures w14:val="standardContextual"/>
        </w:rPr>
        <w:t>EDUCAZIONE CIVICA:</w:t>
      </w:r>
      <w:r w:rsidRPr="00716A27">
        <w:rPr>
          <w:color w:val="000000"/>
          <w:kern w:val="2"/>
          <w14:ligatures w14:val="standardContextual"/>
        </w:rPr>
        <w:t xml:space="preserve">  </w:t>
      </w:r>
    </w:p>
    <w:p w14:paraId="70D0B307" w14:textId="77777777" w:rsidR="00716A27" w:rsidRPr="00716A27" w:rsidRDefault="00716A27" w:rsidP="00716A27">
      <w:pPr>
        <w:spacing w:after="17" w:line="259" w:lineRule="auto"/>
        <w:rPr>
          <w:color w:val="000000"/>
          <w:kern w:val="2"/>
          <w14:ligatures w14:val="standardContextual"/>
        </w:rPr>
      </w:pPr>
      <w:r w:rsidRPr="00716A27">
        <w:rPr>
          <w:color w:val="000000"/>
          <w:kern w:val="2"/>
          <w14:ligatures w14:val="standardContextual"/>
        </w:rPr>
        <w:t xml:space="preserve">Nel corso del secondo quadrimestre, all’interno delle ore di Scienze Umane, sarà affrontata la tematica </w:t>
      </w:r>
      <w:r w:rsidRPr="00716A27">
        <w:rPr>
          <w:b/>
          <w:bCs/>
          <w:color w:val="000000"/>
          <w:kern w:val="2"/>
          <w14:ligatures w14:val="standardContextual"/>
        </w:rPr>
        <w:t>“Le parole che feriscono: cyberbullismo e comunicazione responsabile online”</w:t>
      </w:r>
      <w:r w:rsidRPr="00716A27">
        <w:rPr>
          <w:color w:val="000000"/>
          <w:kern w:val="2"/>
          <w14:ligatures w14:val="standardContextual"/>
        </w:rPr>
        <w:t xml:space="preserve"> per un totale di </w:t>
      </w:r>
      <w:proofErr w:type="gramStart"/>
      <w:r w:rsidRPr="00716A27">
        <w:rPr>
          <w:b/>
          <w:bCs/>
          <w:color w:val="000000"/>
          <w:kern w:val="2"/>
          <w14:ligatures w14:val="standardContextual"/>
        </w:rPr>
        <w:t>4</w:t>
      </w:r>
      <w:proofErr w:type="gramEnd"/>
      <w:r w:rsidRPr="00716A27">
        <w:rPr>
          <w:b/>
          <w:bCs/>
          <w:color w:val="000000"/>
          <w:kern w:val="2"/>
          <w14:ligatures w14:val="standardContextual"/>
        </w:rPr>
        <w:t xml:space="preserve"> ore</w:t>
      </w:r>
      <w:r w:rsidRPr="00716A27">
        <w:rPr>
          <w:color w:val="000000"/>
          <w:kern w:val="2"/>
          <w14:ligatures w14:val="standardContextual"/>
        </w:rPr>
        <w:t>.</w:t>
      </w:r>
      <w:r w:rsidRPr="00716A27">
        <w:rPr>
          <w:color w:val="000000"/>
          <w:kern w:val="2"/>
          <w14:ligatures w14:val="standardContextual"/>
        </w:rPr>
        <w:br/>
        <w:t xml:space="preserve">Il percorso intende promuovere negli studenti una </w:t>
      </w:r>
      <w:r w:rsidRPr="00716A27">
        <w:rPr>
          <w:b/>
          <w:bCs/>
          <w:color w:val="000000"/>
          <w:kern w:val="2"/>
          <w14:ligatures w14:val="standardContextual"/>
        </w:rPr>
        <w:t>riflessione sul potere del linguaggio</w:t>
      </w:r>
      <w:r w:rsidRPr="00716A27">
        <w:rPr>
          <w:color w:val="000000"/>
          <w:kern w:val="2"/>
          <w14:ligatures w14:val="standardContextual"/>
        </w:rPr>
        <w:t xml:space="preserve"> e sull’importanza di una </w:t>
      </w:r>
      <w:r w:rsidRPr="00716A27">
        <w:rPr>
          <w:b/>
          <w:bCs/>
          <w:color w:val="000000"/>
          <w:kern w:val="2"/>
          <w14:ligatures w14:val="standardContextual"/>
        </w:rPr>
        <w:t>comunicazione empatica e rispettosa nei social network</w:t>
      </w:r>
      <w:r w:rsidRPr="00716A27">
        <w:rPr>
          <w:color w:val="000000"/>
          <w:kern w:val="2"/>
          <w14:ligatures w14:val="standardContextual"/>
        </w:rPr>
        <w:t xml:space="preserve">, favorendo comportamenti consapevoli e responsabili nell’ambito della </w:t>
      </w:r>
      <w:r w:rsidRPr="00716A27">
        <w:rPr>
          <w:b/>
          <w:bCs/>
          <w:color w:val="000000"/>
          <w:kern w:val="2"/>
          <w14:ligatures w14:val="standardContextual"/>
        </w:rPr>
        <w:t>cittadinanza digitale</w:t>
      </w:r>
      <w:r w:rsidRPr="00716A27">
        <w:rPr>
          <w:color w:val="000000"/>
          <w:kern w:val="2"/>
          <w14:ligatures w14:val="standardContextual"/>
        </w:rPr>
        <w:t xml:space="preserve">. </w:t>
      </w:r>
    </w:p>
    <w:p w14:paraId="7369EFEC" w14:textId="77777777" w:rsidR="006E0F2B" w:rsidRDefault="006E0F2B" w:rsidP="006E0F2B">
      <w:pPr>
        <w:ind w:left="360"/>
        <w:jc w:val="both"/>
        <w:rPr>
          <w:sz w:val="28"/>
          <w:szCs w:val="28"/>
        </w:rPr>
      </w:pPr>
    </w:p>
    <w:p w14:paraId="411D29BE" w14:textId="77777777" w:rsidR="00716A27" w:rsidRDefault="00716A27" w:rsidP="006E0F2B">
      <w:pPr>
        <w:ind w:left="360"/>
        <w:jc w:val="both"/>
        <w:rPr>
          <w:sz w:val="28"/>
          <w:szCs w:val="28"/>
        </w:rPr>
      </w:pPr>
    </w:p>
    <w:p w14:paraId="58A994EA" w14:textId="77777777" w:rsidR="00716A27" w:rsidRDefault="00716A27" w:rsidP="006E0F2B">
      <w:pPr>
        <w:ind w:left="360"/>
        <w:jc w:val="both"/>
        <w:rPr>
          <w:sz w:val="28"/>
          <w:szCs w:val="28"/>
        </w:rPr>
      </w:pPr>
    </w:p>
    <w:p w14:paraId="06FDDF29" w14:textId="77777777" w:rsidR="00716A27" w:rsidRDefault="00716A27" w:rsidP="006E0F2B">
      <w:pPr>
        <w:ind w:left="360"/>
        <w:jc w:val="both"/>
        <w:rPr>
          <w:sz w:val="28"/>
          <w:szCs w:val="28"/>
        </w:rPr>
      </w:pPr>
    </w:p>
    <w:p w14:paraId="56E44A54" w14:textId="77777777" w:rsidR="00716A27" w:rsidRDefault="00716A27" w:rsidP="006E0F2B">
      <w:pPr>
        <w:ind w:left="360"/>
        <w:jc w:val="both"/>
        <w:rPr>
          <w:sz w:val="28"/>
          <w:szCs w:val="28"/>
        </w:rPr>
      </w:pPr>
    </w:p>
    <w:p w14:paraId="7EF6502D" w14:textId="77777777" w:rsidR="00716A27" w:rsidRDefault="00716A27" w:rsidP="006E0F2B">
      <w:pPr>
        <w:ind w:left="360"/>
        <w:jc w:val="both"/>
        <w:rPr>
          <w:sz w:val="28"/>
          <w:szCs w:val="28"/>
        </w:rPr>
      </w:pPr>
    </w:p>
    <w:p w14:paraId="6122B4C9" w14:textId="77777777" w:rsidR="00716A27" w:rsidRDefault="00716A27" w:rsidP="006E0F2B">
      <w:pPr>
        <w:ind w:left="360"/>
        <w:jc w:val="both"/>
        <w:rPr>
          <w:sz w:val="28"/>
          <w:szCs w:val="28"/>
        </w:rPr>
      </w:pPr>
    </w:p>
    <w:p w14:paraId="77100A88" w14:textId="77777777" w:rsidR="00716A27" w:rsidRDefault="00716A27" w:rsidP="006E0F2B">
      <w:pPr>
        <w:ind w:left="360"/>
        <w:jc w:val="both"/>
        <w:rPr>
          <w:sz w:val="28"/>
          <w:szCs w:val="28"/>
        </w:rPr>
      </w:pPr>
    </w:p>
    <w:p w14:paraId="09908246" w14:textId="77777777" w:rsidR="00716A27" w:rsidRDefault="00716A27" w:rsidP="006E0F2B">
      <w:pPr>
        <w:ind w:left="360"/>
        <w:jc w:val="both"/>
        <w:rPr>
          <w:sz w:val="28"/>
          <w:szCs w:val="28"/>
        </w:rPr>
      </w:pPr>
    </w:p>
    <w:p w14:paraId="5EB5655E" w14:textId="77777777" w:rsidR="00716A27" w:rsidRDefault="00716A27" w:rsidP="006E0F2B">
      <w:pPr>
        <w:ind w:left="360"/>
        <w:jc w:val="both"/>
        <w:rPr>
          <w:sz w:val="28"/>
          <w:szCs w:val="28"/>
        </w:rPr>
      </w:pPr>
    </w:p>
    <w:p w14:paraId="232EBFF2" w14:textId="77777777" w:rsidR="00716A27" w:rsidRDefault="00716A27" w:rsidP="006E0F2B">
      <w:pPr>
        <w:ind w:left="360"/>
        <w:jc w:val="both"/>
        <w:rPr>
          <w:sz w:val="28"/>
          <w:szCs w:val="28"/>
        </w:rPr>
      </w:pPr>
    </w:p>
    <w:p w14:paraId="1FBB97ED" w14:textId="77777777" w:rsidR="00716A27" w:rsidRPr="00574165" w:rsidRDefault="00716A27" w:rsidP="006E0F2B">
      <w:pPr>
        <w:ind w:left="360"/>
        <w:jc w:val="both"/>
        <w:rPr>
          <w:sz w:val="28"/>
          <w:szCs w:val="28"/>
        </w:rPr>
      </w:pP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6E0F2B" w14:paraId="4D61423F" w14:textId="77777777" w:rsidTr="00D74003">
        <w:trPr>
          <w:trHeight w:val="435"/>
        </w:trPr>
        <w:tc>
          <w:tcPr>
            <w:tcW w:w="9778" w:type="dxa"/>
          </w:tcPr>
          <w:p w14:paraId="42262B8B" w14:textId="77777777" w:rsidR="006E0F2B" w:rsidRDefault="006E0F2B" w:rsidP="00D74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</w:rPr>
            </w:pPr>
            <w:bookmarkStart w:id="0" w:name="_Hlk114505830"/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CONOSCENZE E COMPETENZE MINIME PREVISTE PER L’AMMISSIONE DEGLI STUDENTI ALLA CLASSE SUCCESSIVA</w:t>
            </w:r>
          </w:p>
        </w:tc>
      </w:tr>
    </w:tbl>
    <w:p w14:paraId="2737410E" w14:textId="77777777" w:rsidR="006E0F2B" w:rsidRDefault="006E0F2B" w:rsidP="006E0F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6E0F2B" w14:paraId="198C6539" w14:textId="77777777" w:rsidTr="00D74003">
        <w:tc>
          <w:tcPr>
            <w:tcW w:w="4889" w:type="dxa"/>
          </w:tcPr>
          <w:p w14:paraId="0DC78B95" w14:textId="77777777" w:rsidR="006E0F2B" w:rsidRDefault="006E0F2B" w:rsidP="00D74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Conoscenze</w:t>
            </w:r>
          </w:p>
          <w:p w14:paraId="3B429045" w14:textId="77777777" w:rsidR="006E0F2B" w:rsidRDefault="006E0F2B" w:rsidP="00D74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Definizione di scienze umane e sociali</w:t>
            </w:r>
          </w:p>
          <w:p w14:paraId="03A5894D" w14:textId="77777777" w:rsidR="006E0F2B" w:rsidRDefault="006E0F2B" w:rsidP="00D74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Definizione dell’ambito di studio delle scienze umane considerate nella loro specificità</w:t>
            </w:r>
          </w:p>
          <w:p w14:paraId="00910779" w14:textId="77777777" w:rsidR="006E0F2B" w:rsidRDefault="006E0F2B" w:rsidP="00D74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 xml:space="preserve"> Determinazione dell’ambito di indagine della psicologia</w:t>
            </w:r>
          </w:p>
          <w:p w14:paraId="56D85EC9" w14:textId="77777777" w:rsidR="006E0F2B" w:rsidRDefault="006E0F2B" w:rsidP="00D74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Conoscenza delle linee essenziali dei processi percettivi e cognitivi di base</w:t>
            </w:r>
          </w:p>
          <w:p w14:paraId="45B916D8" w14:textId="77777777" w:rsidR="006E0F2B" w:rsidRDefault="006E0F2B" w:rsidP="00D74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L’apprendimento</w:t>
            </w:r>
          </w:p>
          <w:p w14:paraId="68AE28E5" w14:textId="77777777" w:rsidR="006E0F2B" w:rsidRDefault="006E0F2B" w:rsidP="00D74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Linee essenziali dello sviluppo del pensiero pedagogico nell’antichità classica dalle origini ad Aristotele</w:t>
            </w:r>
          </w:p>
          <w:p w14:paraId="7C63BD84" w14:textId="77777777" w:rsidR="006E0F2B" w:rsidRDefault="006E0F2B" w:rsidP="00D74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</w:rPr>
            </w:pPr>
          </w:p>
          <w:p w14:paraId="196A797A" w14:textId="77777777" w:rsidR="006E0F2B" w:rsidRDefault="006E0F2B" w:rsidP="00D74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2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89" w:type="dxa"/>
          </w:tcPr>
          <w:p w14:paraId="24C2EF00" w14:textId="77777777" w:rsidR="006E0F2B" w:rsidRDefault="006E0F2B" w:rsidP="00D74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Competenze/Abilità</w:t>
            </w:r>
          </w:p>
          <w:p w14:paraId="655796E2" w14:textId="77777777" w:rsidR="006E0F2B" w:rsidRDefault="006E0F2B" w:rsidP="006E0F2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Utilizzare il manuale come strumento di apprendimento autonomo</w:t>
            </w:r>
          </w:p>
          <w:p w14:paraId="6C444BAB" w14:textId="77777777" w:rsidR="006E0F2B" w:rsidRDefault="006E0F2B" w:rsidP="006E0F2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Leggere e analizzare nelle sue linee fondamentali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un  semplice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e breve testo di argomento disciplinare</w:t>
            </w:r>
          </w:p>
          <w:p w14:paraId="1317CAB9" w14:textId="77777777" w:rsidR="006E0F2B" w:rsidRDefault="006E0F2B" w:rsidP="006E0F2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Individuare il nucleo tematico principale</w:t>
            </w:r>
          </w:p>
          <w:p w14:paraId="12C8C864" w14:textId="77777777" w:rsidR="006E0F2B" w:rsidRDefault="006E0F2B" w:rsidP="006E0F2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Costruire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una  semplice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ma coerente struttura argomentativa </w:t>
            </w:r>
          </w:p>
          <w:p w14:paraId="3BBC6C1C" w14:textId="77777777" w:rsidR="006E0F2B" w:rsidRDefault="006E0F2B" w:rsidP="006E0F2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Sapersi orientare con i linguaggi propri delle scienze umane  </w:t>
            </w:r>
          </w:p>
          <w:p w14:paraId="468C4876" w14:textId="77777777" w:rsidR="006E0F2B" w:rsidRDefault="006E0F2B" w:rsidP="006E0F2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Definire gli specifici ambiti di indagine della psicologia</w:t>
            </w:r>
          </w:p>
          <w:p w14:paraId="0EC4ABFD" w14:textId="77777777" w:rsidR="006E0F2B" w:rsidRDefault="006E0F2B" w:rsidP="006E0F2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Descrivere i processi percettivi e cognitivi di base</w:t>
            </w:r>
          </w:p>
          <w:p w14:paraId="2A06C993" w14:textId="77777777" w:rsidR="006E0F2B" w:rsidRDefault="006E0F2B" w:rsidP="006E0F2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Definire l’educazione e la relazione educativa</w:t>
            </w:r>
          </w:p>
          <w:p w14:paraId="616FDCE0" w14:textId="77777777" w:rsidR="006E0F2B" w:rsidRDefault="006E0F2B" w:rsidP="006E0F2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Cogliere l’evoluzione storica del pensiero pedagogico nell’antichità classica</w:t>
            </w:r>
          </w:p>
          <w:p w14:paraId="1B795A5D" w14:textId="77777777" w:rsidR="006E0F2B" w:rsidRDefault="006E0F2B" w:rsidP="00D74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20"/>
              <w:rPr>
                <w:rFonts w:ascii="Calibri" w:eastAsia="Calibri" w:hAnsi="Calibri" w:cs="Calibri"/>
                <w:color w:val="000000"/>
              </w:rPr>
            </w:pPr>
          </w:p>
        </w:tc>
      </w:tr>
      <w:bookmarkEnd w:id="0"/>
    </w:tbl>
    <w:p w14:paraId="3A140177" w14:textId="77777777" w:rsidR="006E0F2B" w:rsidRPr="00574165" w:rsidRDefault="006E0F2B" w:rsidP="006E0F2B">
      <w:pPr>
        <w:jc w:val="both"/>
        <w:rPr>
          <w:rFonts w:ascii="Arial" w:hAnsi="Arial" w:cs="Arial"/>
          <w:color w:val="292929"/>
          <w:sz w:val="21"/>
          <w:szCs w:val="21"/>
          <w:shd w:val="clear" w:color="auto" w:fill="F7F7F7"/>
        </w:rPr>
      </w:pPr>
    </w:p>
    <w:p w14:paraId="2C891031" w14:textId="77777777" w:rsidR="006E0F2B" w:rsidRDefault="006E0F2B" w:rsidP="006E0F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5DA108D7" w14:textId="77777777" w:rsidR="006E0F2B" w:rsidRPr="004846AD" w:rsidRDefault="006E0F2B" w:rsidP="006E0F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000000"/>
        </w:rPr>
      </w:pPr>
      <w:r w:rsidRPr="004846AD">
        <w:rPr>
          <w:rFonts w:ascii="Calibri" w:eastAsia="Calibri" w:hAnsi="Calibri" w:cs="Calibri"/>
          <w:b/>
          <w:bCs/>
          <w:color w:val="000000"/>
        </w:rPr>
        <w:t>METODI DIDATTICI</w:t>
      </w:r>
    </w:p>
    <w:p w14:paraId="262F4D13" w14:textId="77777777" w:rsidR="00CA68C1" w:rsidRDefault="00CA68C1" w:rsidP="004C4C37">
      <w:pPr>
        <w:spacing w:after="157" w:line="259" w:lineRule="auto"/>
        <w:ind w:left="-5" w:hanging="10"/>
        <w:rPr>
          <w:color w:val="000000"/>
          <w:kern w:val="2"/>
          <w14:ligatures w14:val="standardContextual"/>
        </w:rPr>
      </w:pPr>
    </w:p>
    <w:p w14:paraId="75E517C5" w14:textId="149EABBE" w:rsidR="004C4C37" w:rsidRPr="004C4C37" w:rsidRDefault="004C4C37" w:rsidP="004C4C37">
      <w:pPr>
        <w:spacing w:after="157" w:line="259" w:lineRule="auto"/>
        <w:ind w:left="-5" w:hanging="10"/>
        <w:rPr>
          <w:color w:val="000000"/>
          <w:kern w:val="2"/>
          <w14:ligatures w14:val="standardContextual"/>
        </w:rPr>
      </w:pPr>
      <w:r w:rsidRPr="004C4C37">
        <w:rPr>
          <w:color w:val="000000"/>
          <w:kern w:val="2"/>
          <w14:ligatures w14:val="standardContextual"/>
        </w:rPr>
        <w:t xml:space="preserve">Dal punto di vista metodologico si farà ricorso a una pluralità di strategie tra loro integrate: la </w:t>
      </w:r>
      <w:r w:rsidRPr="004C4C37">
        <w:rPr>
          <w:b/>
          <w:bCs/>
          <w:color w:val="000000"/>
          <w:kern w:val="2"/>
          <w14:ligatures w14:val="standardContextual"/>
        </w:rPr>
        <w:t>lezione frontale</w:t>
      </w:r>
      <w:r w:rsidRPr="004C4C37">
        <w:rPr>
          <w:color w:val="000000"/>
          <w:kern w:val="2"/>
          <w14:ligatures w14:val="standardContextual"/>
        </w:rPr>
        <w:t xml:space="preserve">, la </w:t>
      </w:r>
      <w:r w:rsidRPr="004C4C37">
        <w:rPr>
          <w:b/>
          <w:bCs/>
          <w:color w:val="000000"/>
          <w:kern w:val="2"/>
          <w14:ligatures w14:val="standardContextual"/>
        </w:rPr>
        <w:t>discussione guidata</w:t>
      </w:r>
      <w:r w:rsidRPr="004C4C37">
        <w:rPr>
          <w:color w:val="000000"/>
          <w:kern w:val="2"/>
          <w14:ligatures w14:val="standardContextual"/>
        </w:rPr>
        <w:t>, l’</w:t>
      </w:r>
      <w:r w:rsidRPr="004C4C37">
        <w:rPr>
          <w:b/>
          <w:bCs/>
          <w:color w:val="000000"/>
          <w:kern w:val="2"/>
          <w14:ligatures w14:val="standardContextual"/>
        </w:rPr>
        <w:t>attività laboratoriale</w:t>
      </w:r>
      <w:r w:rsidRPr="004C4C37">
        <w:rPr>
          <w:color w:val="000000"/>
          <w:kern w:val="2"/>
          <w14:ligatures w14:val="standardContextual"/>
        </w:rPr>
        <w:t xml:space="preserve"> e </w:t>
      </w:r>
      <w:r w:rsidRPr="004C4C37">
        <w:rPr>
          <w:b/>
          <w:bCs/>
          <w:color w:val="000000"/>
          <w:kern w:val="2"/>
          <w14:ligatures w14:val="standardContextual"/>
        </w:rPr>
        <w:t>di gruppo</w:t>
      </w:r>
      <w:r w:rsidRPr="004C4C37">
        <w:rPr>
          <w:color w:val="000000"/>
          <w:kern w:val="2"/>
          <w14:ligatures w14:val="standardContextual"/>
        </w:rPr>
        <w:t>, valorizzando sempre l’interazione e la partecipazione attiva degli studenti.</w:t>
      </w:r>
      <w:r w:rsidRPr="004C4C37">
        <w:rPr>
          <w:color w:val="000000"/>
          <w:kern w:val="2"/>
          <w14:ligatures w14:val="standardContextual"/>
        </w:rPr>
        <w:br/>
        <w:t xml:space="preserve">Le lezioni saranno arricchite da </w:t>
      </w:r>
      <w:r w:rsidRPr="004C4C37">
        <w:rPr>
          <w:b/>
          <w:bCs/>
          <w:color w:val="000000"/>
          <w:kern w:val="2"/>
          <w14:ligatures w14:val="standardContextual"/>
        </w:rPr>
        <w:t>attività creative</w:t>
      </w:r>
      <w:r w:rsidRPr="004C4C37">
        <w:rPr>
          <w:color w:val="000000"/>
          <w:kern w:val="2"/>
          <w14:ligatures w14:val="standardContextual"/>
        </w:rPr>
        <w:t xml:space="preserve">, </w:t>
      </w:r>
      <w:r w:rsidRPr="004C4C37">
        <w:rPr>
          <w:b/>
          <w:bCs/>
          <w:color w:val="000000"/>
          <w:kern w:val="2"/>
          <w14:ligatures w14:val="standardContextual"/>
        </w:rPr>
        <w:t>stimoli visivi e multimediali</w:t>
      </w:r>
      <w:r w:rsidRPr="004C4C37">
        <w:rPr>
          <w:color w:val="000000"/>
          <w:kern w:val="2"/>
          <w14:ligatures w14:val="standardContextual"/>
        </w:rPr>
        <w:t xml:space="preserve"> (video, immagini, materiali interattivi) e dall’utilizzo di </w:t>
      </w:r>
      <w:r w:rsidRPr="004C4C37">
        <w:rPr>
          <w:b/>
          <w:bCs/>
          <w:color w:val="000000"/>
          <w:kern w:val="2"/>
          <w14:ligatures w14:val="standardContextual"/>
        </w:rPr>
        <w:t>strumenti digitali</w:t>
      </w:r>
      <w:r w:rsidRPr="004C4C37">
        <w:rPr>
          <w:color w:val="000000"/>
          <w:kern w:val="2"/>
          <w14:ligatures w14:val="standardContextual"/>
        </w:rPr>
        <w:t xml:space="preserve"> come </w:t>
      </w:r>
      <w:proofErr w:type="spellStart"/>
      <w:r w:rsidRPr="004C4C37">
        <w:rPr>
          <w:i/>
          <w:iCs/>
          <w:color w:val="000000"/>
          <w:kern w:val="2"/>
          <w14:ligatures w14:val="standardContextual"/>
        </w:rPr>
        <w:t>Wordwall</w:t>
      </w:r>
      <w:proofErr w:type="spellEnd"/>
      <w:r w:rsidRPr="004C4C37">
        <w:rPr>
          <w:color w:val="000000"/>
          <w:kern w:val="2"/>
          <w14:ligatures w14:val="standardContextual"/>
        </w:rPr>
        <w:t xml:space="preserve"> e </w:t>
      </w:r>
      <w:proofErr w:type="spellStart"/>
      <w:r w:rsidRPr="004C4C37">
        <w:rPr>
          <w:i/>
          <w:iCs/>
          <w:color w:val="000000"/>
          <w:kern w:val="2"/>
          <w14:ligatures w14:val="standardContextual"/>
        </w:rPr>
        <w:t>Kahoot</w:t>
      </w:r>
      <w:proofErr w:type="spellEnd"/>
      <w:r w:rsidRPr="004C4C37">
        <w:rPr>
          <w:color w:val="000000"/>
          <w:kern w:val="2"/>
          <w14:ligatures w14:val="standardContextual"/>
        </w:rPr>
        <w:t>, per favorire l’apprendimento in chiave ludico-partecipativa.</w:t>
      </w:r>
      <w:r w:rsidRPr="004C4C37">
        <w:rPr>
          <w:color w:val="000000"/>
          <w:kern w:val="2"/>
          <w14:ligatures w14:val="standardContextual"/>
        </w:rPr>
        <w:br/>
        <w:t xml:space="preserve">Particolare attenzione sarà rivolta alla </w:t>
      </w:r>
      <w:r w:rsidRPr="004C4C37">
        <w:rPr>
          <w:b/>
          <w:bCs/>
          <w:color w:val="000000"/>
          <w:kern w:val="2"/>
          <w14:ligatures w14:val="standardContextual"/>
        </w:rPr>
        <w:t>riflessione personale e collettiva</w:t>
      </w:r>
      <w:r w:rsidRPr="004C4C37">
        <w:rPr>
          <w:color w:val="000000"/>
          <w:kern w:val="2"/>
          <w14:ligatures w14:val="standardContextual"/>
        </w:rPr>
        <w:t xml:space="preserve"> sul significato dei contenuti affrontati e alla costruzione di esperienze concrete, anche attraverso </w:t>
      </w:r>
      <w:r w:rsidRPr="004C4C37">
        <w:rPr>
          <w:b/>
          <w:bCs/>
          <w:color w:val="000000"/>
          <w:kern w:val="2"/>
          <w14:ligatures w14:val="standardContextual"/>
        </w:rPr>
        <w:t>attività manuali e simboliche</w:t>
      </w:r>
      <w:r w:rsidRPr="004C4C37">
        <w:rPr>
          <w:color w:val="000000"/>
          <w:kern w:val="2"/>
          <w14:ligatures w14:val="standardContextual"/>
        </w:rPr>
        <w:t>, per promuovere il pensiero creativo e cooperativo.</w:t>
      </w:r>
      <w:r w:rsidRPr="004C4C37">
        <w:rPr>
          <w:color w:val="000000"/>
          <w:kern w:val="2"/>
          <w14:ligatures w14:val="standardContextual"/>
        </w:rPr>
        <w:br/>
        <w:t xml:space="preserve">Gli interventi didattici terranno conto dei processi di individualizzazione, dei diversi tempi di apprendimento e del livello di complessità dei contenuti proposti. </w:t>
      </w:r>
    </w:p>
    <w:p w14:paraId="096501FB" w14:textId="77777777" w:rsidR="006E0F2B" w:rsidRDefault="006E0F2B" w:rsidP="006E0F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0309B083" w14:textId="77777777" w:rsidR="006E0F2B" w:rsidRPr="00E15FEA" w:rsidRDefault="006E0F2B" w:rsidP="006E0F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000000"/>
        </w:rPr>
      </w:pPr>
      <w:r w:rsidRPr="00E15FEA">
        <w:rPr>
          <w:rFonts w:ascii="Calibri" w:eastAsia="Calibri" w:hAnsi="Calibri" w:cs="Calibri"/>
          <w:b/>
          <w:bCs/>
          <w:color w:val="000000"/>
        </w:rPr>
        <w:t>STRUMENTI</w:t>
      </w:r>
    </w:p>
    <w:p w14:paraId="25C53927" w14:textId="580426EF" w:rsidR="006E0F2B" w:rsidRDefault="006E0F2B" w:rsidP="006E0F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Libri di testo, computer </w:t>
      </w:r>
      <w:r w:rsidR="004C4C37">
        <w:rPr>
          <w:rFonts w:ascii="Calibri" w:eastAsia="Calibri" w:hAnsi="Calibri" w:cs="Calibri"/>
          <w:color w:val="000000"/>
        </w:rPr>
        <w:t>e strumenti</w:t>
      </w:r>
      <w:r>
        <w:rPr>
          <w:rFonts w:ascii="Calibri" w:eastAsia="Calibri" w:hAnsi="Calibri" w:cs="Calibri"/>
          <w:color w:val="000000"/>
        </w:rPr>
        <w:t xml:space="preserve"> di acquisizione digitali</w:t>
      </w:r>
    </w:p>
    <w:p w14:paraId="1A2E636A" w14:textId="77777777" w:rsidR="006E0F2B" w:rsidRDefault="006E0F2B" w:rsidP="006E0F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7BD9B64B" w14:textId="77777777" w:rsidR="003066C1" w:rsidRDefault="003066C1" w:rsidP="006E0F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000000"/>
        </w:rPr>
      </w:pPr>
    </w:p>
    <w:p w14:paraId="00A8A69D" w14:textId="44188601" w:rsidR="006E0F2B" w:rsidRPr="00E15FEA" w:rsidRDefault="006E0F2B" w:rsidP="006E0F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000000"/>
        </w:rPr>
      </w:pPr>
      <w:r w:rsidRPr="00E15FEA">
        <w:rPr>
          <w:rFonts w:ascii="Calibri" w:eastAsia="Calibri" w:hAnsi="Calibri" w:cs="Calibri"/>
          <w:b/>
          <w:bCs/>
          <w:color w:val="000000"/>
        </w:rPr>
        <w:t>VERIFICA E VALUTAZIONE</w:t>
      </w:r>
    </w:p>
    <w:p w14:paraId="5361C194" w14:textId="77777777" w:rsidR="003066C1" w:rsidRDefault="003066C1" w:rsidP="003066C1">
      <w:pPr>
        <w:pStyle w:val="NormaleWeb"/>
      </w:pPr>
      <w:r>
        <w:t xml:space="preserve">Le attività di verifica si svolgeranno prevalentemente </w:t>
      </w:r>
      <w:r>
        <w:rPr>
          <w:rStyle w:val="Enfasigrassetto"/>
        </w:rPr>
        <w:t>in presenza</w:t>
      </w:r>
      <w:r>
        <w:t xml:space="preserve"> e saranno finalizzate a monitorare in modo costante l’andamento del processo di insegnamento-apprendimento, consentendo di individuare tempestivamente eventuali difficoltà e di predisporre adeguati interventi </w:t>
      </w:r>
      <w:r>
        <w:lastRenderedPageBreak/>
        <w:t>di recupero.</w:t>
      </w:r>
      <w:r>
        <w:br/>
        <w:t xml:space="preserve">Ai fini della valutazione, si farà ricorso a </w:t>
      </w:r>
      <w:r>
        <w:rPr>
          <w:rStyle w:val="Enfasigrassetto"/>
        </w:rPr>
        <w:t>strumenti e modalità diversificate</w:t>
      </w:r>
      <w:r>
        <w:t xml:space="preserve">, quali questionari, griglie di osservazione, prove strutturate e semi-strutturate, esercitazioni, colloqui, relazioni, ricerche e stesura di progetti. Potranno inoltre essere utilizzate </w:t>
      </w:r>
      <w:r>
        <w:rPr>
          <w:rStyle w:val="Enfasigrassetto"/>
        </w:rPr>
        <w:t>prove scritte e orali</w:t>
      </w:r>
      <w:r>
        <w:t>, anche di tipo tradizionale, con quesiti a risposta multipla, breve o a completamento.</w:t>
      </w:r>
      <w:r>
        <w:br/>
        <w:t xml:space="preserve">Nel corso di ciascun quadrimestre saranno previste </w:t>
      </w:r>
      <w:r>
        <w:rPr>
          <w:rStyle w:val="Enfasigrassetto"/>
        </w:rPr>
        <w:t>almeno due prove orali</w:t>
      </w:r>
      <w:r>
        <w:t>, integrate da verifiche scritte di diversa tipologia, in base agli obiettivi e ai contenuti trattati.</w:t>
      </w:r>
    </w:p>
    <w:p w14:paraId="684C262D" w14:textId="77777777" w:rsidR="003066C1" w:rsidRDefault="003066C1" w:rsidP="003066C1">
      <w:pPr>
        <w:pStyle w:val="NormaleWeb"/>
      </w:pPr>
      <w:r>
        <w:t>Oltre ai risultati delle prove periodiche, la valutazione terrà conto di ulteriori elementi significativi, quali:</w:t>
      </w:r>
    </w:p>
    <w:p w14:paraId="4C617D44" w14:textId="77777777" w:rsidR="003066C1" w:rsidRDefault="003066C1" w:rsidP="003066C1">
      <w:pPr>
        <w:pStyle w:val="NormaleWeb"/>
        <w:numPr>
          <w:ilvl w:val="0"/>
          <w:numId w:val="10"/>
        </w:numPr>
      </w:pPr>
      <w:r>
        <w:t xml:space="preserve">i </w:t>
      </w:r>
      <w:r>
        <w:rPr>
          <w:rStyle w:val="Enfasigrassetto"/>
        </w:rPr>
        <w:t>progressi individuali</w:t>
      </w:r>
      <w:r>
        <w:t xml:space="preserve"> rispetto alla situazione di partenza;</w:t>
      </w:r>
    </w:p>
    <w:p w14:paraId="530F6947" w14:textId="77777777" w:rsidR="003066C1" w:rsidRDefault="003066C1" w:rsidP="003066C1">
      <w:pPr>
        <w:pStyle w:val="NormaleWeb"/>
        <w:numPr>
          <w:ilvl w:val="0"/>
          <w:numId w:val="10"/>
        </w:numPr>
      </w:pPr>
      <w:r>
        <w:t xml:space="preserve">la </w:t>
      </w:r>
      <w:r>
        <w:rPr>
          <w:rStyle w:val="Enfasigrassetto"/>
        </w:rPr>
        <w:t xml:space="preserve">capacità di collegare conoscenze </w:t>
      </w:r>
      <w:proofErr w:type="gramStart"/>
      <w:r>
        <w:rPr>
          <w:rStyle w:val="Enfasigrassetto"/>
        </w:rPr>
        <w:t>e</w:t>
      </w:r>
      <w:proofErr w:type="gramEnd"/>
      <w:r>
        <w:rPr>
          <w:rStyle w:val="Enfasigrassetto"/>
        </w:rPr>
        <w:t xml:space="preserve"> esperienze</w:t>
      </w:r>
      <w:r>
        <w:t>, integrando aspetti cognitivi e non cognitivi del percorso formativo;</w:t>
      </w:r>
    </w:p>
    <w:p w14:paraId="11469EE4" w14:textId="77777777" w:rsidR="003066C1" w:rsidRDefault="003066C1" w:rsidP="003066C1">
      <w:pPr>
        <w:pStyle w:val="NormaleWeb"/>
        <w:numPr>
          <w:ilvl w:val="0"/>
          <w:numId w:val="10"/>
        </w:numPr>
      </w:pPr>
      <w:r>
        <w:t xml:space="preserve">la </w:t>
      </w:r>
      <w:r>
        <w:rPr>
          <w:rStyle w:val="Enfasigrassetto"/>
        </w:rPr>
        <w:t>partecipazione attiva e la disponibilità al dialogo educativo</w:t>
      </w:r>
      <w:r>
        <w:t>;</w:t>
      </w:r>
    </w:p>
    <w:p w14:paraId="5D4A38FD" w14:textId="77777777" w:rsidR="003066C1" w:rsidRDefault="003066C1" w:rsidP="003066C1">
      <w:pPr>
        <w:pStyle w:val="NormaleWeb"/>
        <w:numPr>
          <w:ilvl w:val="0"/>
          <w:numId w:val="10"/>
        </w:numPr>
      </w:pPr>
      <w:r>
        <w:t>l’</w:t>
      </w:r>
      <w:r>
        <w:rPr>
          <w:rStyle w:val="Enfasigrassetto"/>
        </w:rPr>
        <w:t>autonomia e l’efficacia del metodo di studio</w:t>
      </w:r>
      <w:r>
        <w:t>.</w:t>
      </w:r>
    </w:p>
    <w:p w14:paraId="0379298A" w14:textId="77777777" w:rsidR="003066C1" w:rsidRDefault="003066C1" w:rsidP="003066C1">
      <w:pPr>
        <w:pStyle w:val="NormaleWeb"/>
      </w:pPr>
      <w:r>
        <w:t xml:space="preserve">La valutazione complessiva degli obiettivi programmati sarà di tipo </w:t>
      </w:r>
      <w:r>
        <w:rPr>
          <w:rStyle w:val="Enfasigrassetto"/>
        </w:rPr>
        <w:t>sommativo</w:t>
      </w:r>
      <w:r>
        <w:t xml:space="preserve"> al termine di ogni unità didattica o modulo, e </w:t>
      </w:r>
      <w:r>
        <w:rPr>
          <w:rStyle w:val="Enfasigrassetto"/>
        </w:rPr>
        <w:t>formativo</w:t>
      </w:r>
      <w:r>
        <w:t xml:space="preserve"> alla fine di ciascun quadrimestre. Gli esiti delle verifiche saranno analizzati e registrati secondo le </w:t>
      </w:r>
      <w:r>
        <w:rPr>
          <w:rStyle w:val="Enfasigrassetto"/>
        </w:rPr>
        <w:t>griglie di valutazione predisposte dal Dipartimento</w:t>
      </w:r>
      <w:r>
        <w:t>.</w:t>
      </w:r>
    </w:p>
    <w:p w14:paraId="084D0C70" w14:textId="2E64825B" w:rsidR="004D7D5D" w:rsidRDefault="004D7D5D" w:rsidP="0039557F"/>
    <w:p w14:paraId="746D0784" w14:textId="77777777" w:rsidR="006E0F2B" w:rsidRPr="00E15FEA" w:rsidRDefault="006E0F2B" w:rsidP="006E0F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000000"/>
        </w:rPr>
      </w:pPr>
      <w:r w:rsidRPr="00E15FEA">
        <w:rPr>
          <w:rFonts w:ascii="Calibri" w:eastAsia="Calibri" w:hAnsi="Calibri" w:cs="Calibri"/>
          <w:b/>
          <w:bCs/>
          <w:color w:val="000000"/>
        </w:rPr>
        <w:t>RECUPERO</w:t>
      </w:r>
    </w:p>
    <w:p w14:paraId="270E60E3" w14:textId="77777777" w:rsidR="00F82A20" w:rsidRDefault="00F82A20" w:rsidP="00F82A20">
      <w:pPr>
        <w:pStyle w:val="NormaleWeb"/>
      </w:pPr>
      <w:bookmarkStart w:id="1" w:name="_Hlk114680756"/>
      <w:r>
        <w:t xml:space="preserve">Le attività di sostegno e recupero saranno realizzate </w:t>
      </w:r>
      <w:r>
        <w:rPr>
          <w:rStyle w:val="Enfasigrassetto"/>
        </w:rPr>
        <w:t>in itinere</w:t>
      </w:r>
      <w:r>
        <w:t xml:space="preserve"> durante le ore curricolari del mattino, con la possibilità di eventuali interventi pomeridiani qualora la scuola disponga di risorse dedicate.</w:t>
      </w:r>
      <w:r>
        <w:br/>
        <w:t xml:space="preserve">Dal punto di vista metodologico, si farà riferimento a </w:t>
      </w:r>
      <w:r>
        <w:rPr>
          <w:rStyle w:val="Enfasigrassetto"/>
        </w:rPr>
        <w:t>strategie diversificate e integrate</w:t>
      </w:r>
      <w:r>
        <w:t xml:space="preserve">, quali la </w:t>
      </w:r>
      <w:r>
        <w:rPr>
          <w:rStyle w:val="Enfasigrassetto"/>
        </w:rPr>
        <w:t>lezione frontale</w:t>
      </w:r>
      <w:r>
        <w:t xml:space="preserve">, lo </w:t>
      </w:r>
      <w:r>
        <w:rPr>
          <w:rStyle w:val="Enfasigrassetto"/>
        </w:rPr>
        <w:t>studio guidato</w:t>
      </w:r>
      <w:r>
        <w:t xml:space="preserve">, il </w:t>
      </w:r>
      <w:r>
        <w:rPr>
          <w:rStyle w:val="Enfasigrassetto"/>
        </w:rPr>
        <w:t>lavoro individualizzato</w:t>
      </w:r>
      <w:r>
        <w:t xml:space="preserve"> e le </w:t>
      </w:r>
      <w:r>
        <w:rPr>
          <w:rStyle w:val="Enfasigrassetto"/>
        </w:rPr>
        <w:t>attività di gruppo</w:t>
      </w:r>
      <w:r>
        <w:t>, in un’ottica di flessibilità e personalizzazione dell’apprendimento.</w:t>
      </w:r>
      <w:r>
        <w:br/>
        <w:t>Le attività, sia in presenza che eventualmente a distanza, garantiranno:</w:t>
      </w:r>
    </w:p>
    <w:p w14:paraId="6DA7B995" w14:textId="77777777" w:rsidR="00F82A20" w:rsidRDefault="00F82A20" w:rsidP="00F82A20">
      <w:pPr>
        <w:pStyle w:val="NormaleWeb"/>
        <w:numPr>
          <w:ilvl w:val="0"/>
          <w:numId w:val="11"/>
        </w:numPr>
      </w:pPr>
      <w:r>
        <w:t xml:space="preserve">agli </w:t>
      </w:r>
      <w:r>
        <w:rPr>
          <w:rStyle w:val="Enfasigrassetto"/>
        </w:rPr>
        <w:t>studenti con difficoltà di apprendimento</w:t>
      </w:r>
      <w:r>
        <w:t xml:space="preserve">, un costante </w:t>
      </w:r>
      <w:r>
        <w:rPr>
          <w:rStyle w:val="Enfasigrassetto"/>
        </w:rPr>
        <w:t>supporto personalizzato</w:t>
      </w:r>
      <w:r>
        <w:t>, attraverso momenti di recupero in itinere, feedback continui, rinforzi positivi e materiali di consolidamento;</w:t>
      </w:r>
    </w:p>
    <w:p w14:paraId="56877027" w14:textId="77777777" w:rsidR="00F82A20" w:rsidRDefault="00F82A20" w:rsidP="00F82A20">
      <w:pPr>
        <w:pStyle w:val="NormaleWeb"/>
        <w:numPr>
          <w:ilvl w:val="0"/>
          <w:numId w:val="11"/>
        </w:numPr>
      </w:pPr>
      <w:r>
        <w:t xml:space="preserve">agli </w:t>
      </w:r>
      <w:r>
        <w:rPr>
          <w:rStyle w:val="Enfasigrassetto"/>
        </w:rPr>
        <w:t>studenti con elevate potenzialità</w:t>
      </w:r>
      <w:r>
        <w:t xml:space="preserve">, la possibilità di </w:t>
      </w:r>
      <w:r>
        <w:rPr>
          <w:rStyle w:val="Enfasigrassetto"/>
        </w:rPr>
        <w:t>approfondire tematiche interdisciplinari</w:t>
      </w:r>
      <w:r>
        <w:t>, promuovendo lo sviluppo delle competenze e dell’autonomia critica.</w:t>
      </w:r>
    </w:p>
    <w:bookmarkEnd w:id="1"/>
    <w:p w14:paraId="1BCBD8D8" w14:textId="77777777" w:rsidR="00D332D4" w:rsidRPr="0015502C" w:rsidRDefault="00D332D4" w:rsidP="00D332D4">
      <w:pPr>
        <w:spacing w:after="99" w:line="270" w:lineRule="auto"/>
        <w:ind w:left="226" w:right="10" w:hanging="10"/>
        <w:jc w:val="both"/>
        <w:rPr>
          <w:rFonts w:eastAsia="Calibri"/>
          <w:color w:val="000000"/>
        </w:rPr>
      </w:pPr>
      <w:r w:rsidRPr="0015502C">
        <w:rPr>
          <w:rFonts w:eastAsia="Arial"/>
          <w:color w:val="000000"/>
        </w:rPr>
        <w:t xml:space="preserve">Infine, particolare risalto sarà dato all’acquisizione per tutti gli alunni delle competenze chiave di cittadinanza attiva con le conseguenti azioni didattiche: </w:t>
      </w:r>
    </w:p>
    <w:p w14:paraId="0E7D59CF" w14:textId="77777777" w:rsidR="006E0F2B" w:rsidRDefault="006E0F2B" w:rsidP="006E0F2B">
      <w:pPr>
        <w:rPr>
          <w:rFonts w:ascii="Calibri" w:eastAsia="Calibri" w:hAnsi="Calibri" w:cs="Calibri"/>
          <w:color w:val="000000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3543"/>
        <w:gridCol w:w="4962"/>
      </w:tblGrid>
      <w:tr w:rsidR="006E0F2B" w:rsidRPr="00487A19" w14:paraId="6095A6D4" w14:textId="77777777" w:rsidTr="00D74003">
        <w:tc>
          <w:tcPr>
            <w:tcW w:w="5954" w:type="dxa"/>
            <w:gridSpan w:val="2"/>
          </w:tcPr>
          <w:p w14:paraId="79EB147D" w14:textId="77777777" w:rsidR="006E0F2B" w:rsidRPr="00487A19" w:rsidRDefault="006E0F2B" w:rsidP="00D74003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487A19">
              <w:rPr>
                <w:rFonts w:eastAsia="Calibri"/>
                <w:b/>
                <w:sz w:val="20"/>
                <w:szCs w:val="20"/>
              </w:rPr>
              <w:t xml:space="preserve">COMPETENZE </w:t>
            </w:r>
          </w:p>
        </w:tc>
        <w:tc>
          <w:tcPr>
            <w:tcW w:w="4962" w:type="dxa"/>
          </w:tcPr>
          <w:p w14:paraId="4A7E0BC0" w14:textId="77777777" w:rsidR="006E0F2B" w:rsidRPr="00487A19" w:rsidRDefault="006E0F2B" w:rsidP="00D74003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487A19">
              <w:rPr>
                <w:rFonts w:eastAsia="Calibri"/>
                <w:b/>
                <w:sz w:val="20"/>
                <w:szCs w:val="20"/>
              </w:rPr>
              <w:t xml:space="preserve">AZIONI DIDATTICHE </w:t>
            </w:r>
          </w:p>
        </w:tc>
      </w:tr>
      <w:tr w:rsidR="006E0F2B" w:rsidRPr="00487A19" w14:paraId="46A7C5FB" w14:textId="77777777" w:rsidTr="00D74003">
        <w:tc>
          <w:tcPr>
            <w:tcW w:w="2411" w:type="dxa"/>
          </w:tcPr>
          <w:p w14:paraId="682E0A4D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COMUNICAZIONE NELLA MADRELINGUA</w:t>
            </w:r>
          </w:p>
        </w:tc>
        <w:tc>
          <w:tcPr>
            <w:tcW w:w="3543" w:type="dxa"/>
          </w:tcPr>
          <w:p w14:paraId="494E0C68" w14:textId="77777777" w:rsidR="006E0F2B" w:rsidRPr="00487A19" w:rsidRDefault="006E0F2B" w:rsidP="00D74003">
            <w:pPr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</w:pP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Capacità comunicativa</w:t>
            </w:r>
          </w:p>
          <w:p w14:paraId="523EC2DA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/comunicazione efficace</w:t>
            </w:r>
          </w:p>
        </w:tc>
        <w:tc>
          <w:tcPr>
            <w:tcW w:w="4962" w:type="dxa"/>
          </w:tcPr>
          <w:p w14:paraId="4CC61390" w14:textId="77777777" w:rsidR="006E0F2B" w:rsidRPr="00487A19" w:rsidRDefault="006E0F2B" w:rsidP="00D74003">
            <w:pPr>
              <w:jc w:val="both"/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Cs/>
                <w:color w:val="000000"/>
                <w:kern w:val="24"/>
                <w:sz w:val="20"/>
                <w:szCs w:val="20"/>
              </w:rPr>
              <w:t xml:space="preserve">Produzione, orale e/o scritta, privilegiando rigore logico e lessico specifico della disciplina. </w:t>
            </w:r>
          </w:p>
          <w:p w14:paraId="65E96A81" w14:textId="77777777" w:rsidR="006E0F2B" w:rsidRPr="00487A19" w:rsidRDefault="006E0F2B" w:rsidP="00D74003">
            <w:pPr>
              <w:jc w:val="both"/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Cs/>
                <w:color w:val="000000"/>
                <w:kern w:val="24"/>
                <w:sz w:val="20"/>
                <w:szCs w:val="20"/>
              </w:rPr>
              <w:t xml:space="preserve">Compilazione di un glossario dei termini tecnici. </w:t>
            </w:r>
          </w:p>
        </w:tc>
      </w:tr>
      <w:tr w:rsidR="006E0F2B" w:rsidRPr="00487A19" w14:paraId="1A5195A3" w14:textId="77777777" w:rsidTr="00D74003">
        <w:tc>
          <w:tcPr>
            <w:tcW w:w="2411" w:type="dxa"/>
          </w:tcPr>
          <w:p w14:paraId="2D631656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PROGETTARE</w:t>
            </w:r>
          </w:p>
        </w:tc>
        <w:tc>
          <w:tcPr>
            <w:tcW w:w="3543" w:type="dxa"/>
          </w:tcPr>
          <w:p w14:paraId="4D5CA726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Pensiero elaborativo</w:t>
            </w:r>
          </w:p>
          <w:p w14:paraId="768548B3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Operazioni cognitive complesse</w:t>
            </w:r>
          </w:p>
        </w:tc>
        <w:tc>
          <w:tcPr>
            <w:tcW w:w="4962" w:type="dxa"/>
          </w:tcPr>
          <w:p w14:paraId="7242EA71" w14:textId="77777777" w:rsidR="006E0F2B" w:rsidRPr="00487A19" w:rsidRDefault="006E0F2B" w:rsidP="00D74003">
            <w:pPr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 w:rsidRPr="00487A19">
              <w:rPr>
                <w:rFonts w:eastAsia="Calibri"/>
                <w:color w:val="000000"/>
                <w:kern w:val="24"/>
                <w:sz w:val="20"/>
                <w:szCs w:val="20"/>
              </w:rPr>
              <w:t>Analisi e applicazione di conoscenze e competenze</w:t>
            </w:r>
          </w:p>
          <w:p w14:paraId="0C28F527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color w:val="000000"/>
                <w:kern w:val="24"/>
                <w:sz w:val="20"/>
                <w:szCs w:val="20"/>
              </w:rPr>
              <w:t>Compiti di realtà</w:t>
            </w:r>
          </w:p>
        </w:tc>
      </w:tr>
      <w:tr w:rsidR="006E0F2B" w:rsidRPr="00487A19" w14:paraId="3F82E6E5" w14:textId="77777777" w:rsidTr="00D74003">
        <w:tc>
          <w:tcPr>
            <w:tcW w:w="2411" w:type="dxa"/>
          </w:tcPr>
          <w:p w14:paraId="46E65818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COMPETENZA DIGITALE</w:t>
            </w:r>
          </w:p>
        </w:tc>
        <w:tc>
          <w:tcPr>
            <w:tcW w:w="3543" w:type="dxa"/>
          </w:tcPr>
          <w:p w14:paraId="0DCE6E4F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Conoscenza dei nuovi media</w:t>
            </w:r>
          </w:p>
          <w:p w14:paraId="436A7B28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Alfabetizzazione multimediale</w:t>
            </w:r>
          </w:p>
          <w:p w14:paraId="670378AF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Uso didattico dello smartphone</w:t>
            </w:r>
          </w:p>
        </w:tc>
        <w:tc>
          <w:tcPr>
            <w:tcW w:w="4962" w:type="dxa"/>
          </w:tcPr>
          <w:p w14:paraId="0B39B289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color w:val="000000"/>
                <w:kern w:val="24"/>
                <w:sz w:val="20"/>
                <w:szCs w:val="20"/>
              </w:rPr>
              <w:t>Utilizzo di strumenti informatici di elaborazione/manipolazione/riproduzione dei contenuti disciplinari: Word, PowerPoint, mappe concettuali (</w:t>
            </w:r>
            <w:proofErr w:type="spellStart"/>
            <w:r w:rsidRPr="00487A19">
              <w:rPr>
                <w:rFonts w:eastAsia="Calibri"/>
                <w:color w:val="000000"/>
                <w:kern w:val="24"/>
                <w:sz w:val="20"/>
                <w:szCs w:val="20"/>
              </w:rPr>
              <w:t>cmap</w:t>
            </w:r>
            <w:r>
              <w:rPr>
                <w:rFonts w:eastAsia="Calibri"/>
                <w:color w:val="000000"/>
                <w:kern w:val="24"/>
                <w:sz w:val="20"/>
                <w:szCs w:val="20"/>
              </w:rPr>
              <w:t>tools</w:t>
            </w:r>
            <w:proofErr w:type="spellEnd"/>
            <w:r>
              <w:rPr>
                <w:rFonts w:eastAsia="Calibri"/>
                <w:color w:val="000000"/>
                <w:kern w:val="24"/>
                <w:sz w:val="20"/>
                <w:szCs w:val="20"/>
              </w:rPr>
              <w:t xml:space="preserve">), forum, blogging, </w:t>
            </w:r>
            <w:proofErr w:type="spellStart"/>
            <w:r>
              <w:rPr>
                <w:rFonts w:eastAsia="Calibri"/>
                <w:color w:val="000000"/>
                <w:kern w:val="24"/>
                <w:sz w:val="20"/>
                <w:szCs w:val="20"/>
              </w:rPr>
              <w:t>Kahoot</w:t>
            </w:r>
            <w:proofErr w:type="spellEnd"/>
            <w:r>
              <w:rPr>
                <w:rFonts w:eastAsia="Calibri"/>
                <w:color w:val="000000"/>
                <w:kern w:val="24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color w:val="000000"/>
                <w:kern w:val="24"/>
                <w:sz w:val="20"/>
                <w:szCs w:val="20"/>
              </w:rPr>
              <w:t>Nearpod</w:t>
            </w:r>
            <w:proofErr w:type="spellEnd"/>
            <w:r>
              <w:rPr>
                <w:rFonts w:eastAsia="Calibri"/>
                <w:color w:val="000000"/>
                <w:kern w:val="24"/>
                <w:sz w:val="20"/>
                <w:szCs w:val="20"/>
              </w:rPr>
              <w:t xml:space="preserve">, </w:t>
            </w:r>
            <w:r w:rsidRPr="00487A19">
              <w:rPr>
                <w:rFonts w:eastAsia="Calibri"/>
                <w:color w:val="000000"/>
                <w:kern w:val="24"/>
                <w:sz w:val="20"/>
                <w:szCs w:val="20"/>
              </w:rPr>
              <w:t xml:space="preserve">etc. </w:t>
            </w:r>
          </w:p>
        </w:tc>
      </w:tr>
      <w:tr w:rsidR="006E0F2B" w:rsidRPr="00487A19" w14:paraId="30EE2F70" w14:textId="77777777" w:rsidTr="00D74003">
        <w:tc>
          <w:tcPr>
            <w:tcW w:w="2411" w:type="dxa"/>
          </w:tcPr>
          <w:p w14:paraId="1BE0B0B7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IMPARARE AD IMPARARE</w:t>
            </w:r>
          </w:p>
        </w:tc>
        <w:tc>
          <w:tcPr>
            <w:tcW w:w="3543" w:type="dxa"/>
          </w:tcPr>
          <w:p w14:paraId="15E827F0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Analisi</w:t>
            </w:r>
          </w:p>
          <w:p w14:paraId="0650D24C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 xml:space="preserve">Applicare regole e procedure fondamentali </w:t>
            </w:r>
          </w:p>
          <w:p w14:paraId="65A0523F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Apprendere in maniera continuativa</w:t>
            </w:r>
          </w:p>
          <w:p w14:paraId="52803445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Metacognizione</w:t>
            </w:r>
          </w:p>
          <w:p w14:paraId="1B621ECC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Gestione delle informazioni</w:t>
            </w:r>
          </w:p>
          <w:p w14:paraId="1E4448E2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Diffusione dei saperi</w:t>
            </w:r>
          </w:p>
        </w:tc>
        <w:tc>
          <w:tcPr>
            <w:tcW w:w="4962" w:type="dxa"/>
          </w:tcPr>
          <w:p w14:paraId="3CACD899" w14:textId="77777777" w:rsidR="006E0F2B" w:rsidRPr="00487A19" w:rsidRDefault="006E0F2B" w:rsidP="00D74003">
            <w:pPr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 w:rsidRPr="00487A19">
              <w:rPr>
                <w:rFonts w:eastAsia="Calibri"/>
                <w:color w:val="000000"/>
                <w:kern w:val="24"/>
                <w:sz w:val="20"/>
                <w:szCs w:val="20"/>
              </w:rPr>
              <w:t xml:space="preserve">Esplicitazione delle operazioni </w:t>
            </w:r>
            <w:proofErr w:type="gramStart"/>
            <w:r w:rsidRPr="00487A19">
              <w:rPr>
                <w:rFonts w:eastAsia="Calibri"/>
                <w:color w:val="000000"/>
                <w:kern w:val="24"/>
                <w:sz w:val="20"/>
                <w:szCs w:val="20"/>
              </w:rPr>
              <w:t>cognitive  compiute</w:t>
            </w:r>
            <w:proofErr w:type="gramEnd"/>
            <w:r w:rsidRPr="00487A19">
              <w:rPr>
                <w:rFonts w:eastAsia="Calibri"/>
                <w:color w:val="000000"/>
                <w:kern w:val="24"/>
                <w:sz w:val="20"/>
                <w:szCs w:val="20"/>
              </w:rPr>
              <w:t xml:space="preserve"> durante lo studio;</w:t>
            </w:r>
          </w:p>
          <w:p w14:paraId="4DFE3EE5" w14:textId="77777777" w:rsidR="006E0F2B" w:rsidRPr="00487A19" w:rsidRDefault="006E0F2B" w:rsidP="00D74003">
            <w:pPr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 w:rsidRPr="00487A19">
              <w:rPr>
                <w:rFonts w:eastAsia="Calibri"/>
                <w:color w:val="000000"/>
                <w:kern w:val="24"/>
                <w:sz w:val="20"/>
                <w:szCs w:val="20"/>
              </w:rPr>
              <w:t>Uso dei metodi e delle strategie di apprendimento personalizzate</w:t>
            </w:r>
          </w:p>
          <w:p w14:paraId="2DBFC4D0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color w:val="000000"/>
                <w:kern w:val="24"/>
                <w:sz w:val="20"/>
                <w:szCs w:val="20"/>
              </w:rPr>
              <w:t>Uso di strumenti di autovalutazione</w:t>
            </w:r>
          </w:p>
        </w:tc>
      </w:tr>
      <w:tr w:rsidR="006E0F2B" w:rsidRPr="00487A19" w14:paraId="29A2C7D0" w14:textId="77777777" w:rsidTr="00D74003">
        <w:tc>
          <w:tcPr>
            <w:tcW w:w="2411" w:type="dxa"/>
          </w:tcPr>
          <w:p w14:paraId="3C9EA74A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lastRenderedPageBreak/>
              <w:t>COMPETENZE SOCIALI E CIVICHE</w:t>
            </w:r>
          </w:p>
        </w:tc>
        <w:tc>
          <w:tcPr>
            <w:tcW w:w="3543" w:type="dxa"/>
          </w:tcPr>
          <w:p w14:paraId="2D84A64A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Intelligenza sociale ed emotiva</w:t>
            </w:r>
          </w:p>
          <w:p w14:paraId="54EC27A5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Collaborazione</w:t>
            </w:r>
            <w:r w:rsidRPr="00487A19">
              <w:rPr>
                <w:rFonts w:eastAsia="Calibri"/>
                <w:sz w:val="20"/>
                <w:szCs w:val="20"/>
              </w:rPr>
              <w:t>/</w:t>
            </w: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Team work</w:t>
            </w:r>
          </w:p>
          <w:p w14:paraId="02B9B8B7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Interculturalità</w:t>
            </w:r>
          </w:p>
          <w:p w14:paraId="29EFFACE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Orientamento</w:t>
            </w:r>
          </w:p>
          <w:p w14:paraId="76757EC3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Supporto</w:t>
            </w:r>
          </w:p>
          <w:p w14:paraId="148CEC17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Etica professionale</w:t>
            </w:r>
          </w:p>
        </w:tc>
        <w:tc>
          <w:tcPr>
            <w:tcW w:w="4962" w:type="dxa"/>
          </w:tcPr>
          <w:p w14:paraId="7D49DB89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color w:val="000000"/>
                <w:kern w:val="24"/>
                <w:sz w:val="20"/>
                <w:szCs w:val="20"/>
              </w:rPr>
              <w:t>Lavori di gruppo</w:t>
            </w:r>
          </w:p>
          <w:p w14:paraId="157804EB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color w:val="000000"/>
                <w:kern w:val="24"/>
                <w:sz w:val="20"/>
                <w:szCs w:val="20"/>
              </w:rPr>
              <w:t xml:space="preserve">Rispetto delle regole </w:t>
            </w:r>
          </w:p>
          <w:p w14:paraId="38615F72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color w:val="000000"/>
                <w:kern w:val="24"/>
                <w:sz w:val="20"/>
                <w:szCs w:val="20"/>
              </w:rPr>
              <w:t>Rispetto delle consegne</w:t>
            </w:r>
          </w:p>
          <w:p w14:paraId="0A977B79" w14:textId="77777777" w:rsidR="006E0F2B" w:rsidRPr="00487A19" w:rsidRDefault="006E0F2B" w:rsidP="00D74003">
            <w:pPr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 w:rsidRPr="00487A19">
              <w:rPr>
                <w:rFonts w:eastAsia="Calibri"/>
                <w:color w:val="000000"/>
                <w:kern w:val="24"/>
                <w:sz w:val="20"/>
                <w:szCs w:val="20"/>
              </w:rPr>
              <w:t>Risoluzione di eventuali conflitti</w:t>
            </w:r>
          </w:p>
          <w:p w14:paraId="70688960" w14:textId="77777777" w:rsidR="006E0F2B" w:rsidRPr="00487A19" w:rsidRDefault="006E0F2B" w:rsidP="00D74003">
            <w:pPr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 w:rsidRPr="00487A19">
              <w:rPr>
                <w:rFonts w:eastAsia="Calibri"/>
                <w:color w:val="000000"/>
                <w:kern w:val="24"/>
                <w:sz w:val="20"/>
                <w:szCs w:val="20"/>
              </w:rPr>
              <w:t>Cooperazione</w:t>
            </w:r>
          </w:p>
          <w:p w14:paraId="756B1F75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color w:val="000000"/>
                <w:kern w:val="24"/>
                <w:sz w:val="20"/>
                <w:szCs w:val="20"/>
              </w:rPr>
              <w:t>Peer tutoring</w:t>
            </w:r>
          </w:p>
        </w:tc>
      </w:tr>
      <w:tr w:rsidR="006E0F2B" w:rsidRPr="00487A19" w14:paraId="148D5E69" w14:textId="77777777" w:rsidTr="00D74003">
        <w:tc>
          <w:tcPr>
            <w:tcW w:w="2411" w:type="dxa"/>
          </w:tcPr>
          <w:p w14:paraId="64D83739" w14:textId="77777777" w:rsidR="006E0F2B" w:rsidRPr="00737160" w:rsidRDefault="006E0F2B" w:rsidP="00D74003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737160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en-US"/>
              </w:rPr>
              <w:t xml:space="preserve">PROBLEM POSING </w:t>
            </w:r>
          </w:p>
          <w:p w14:paraId="55CB7C8B" w14:textId="77777777" w:rsidR="006E0F2B" w:rsidRPr="00737160" w:rsidRDefault="006E0F2B" w:rsidP="00D74003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737160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en-US"/>
              </w:rPr>
              <w:t>E PROBLEM SOLVING</w:t>
            </w:r>
          </w:p>
        </w:tc>
        <w:tc>
          <w:tcPr>
            <w:tcW w:w="3543" w:type="dxa"/>
          </w:tcPr>
          <w:p w14:paraId="7A75BD7B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proofErr w:type="gramStart"/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Capacità  di</w:t>
            </w:r>
            <w:proofErr w:type="gramEnd"/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proofErr w:type="gramStart"/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utilizzare  know</w:t>
            </w:r>
            <w:proofErr w:type="gramEnd"/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-how per portare a termine compiti</w:t>
            </w:r>
          </w:p>
          <w:p w14:paraId="11F3017C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Trovare soluzioni innovative</w:t>
            </w:r>
          </w:p>
        </w:tc>
        <w:tc>
          <w:tcPr>
            <w:tcW w:w="4962" w:type="dxa"/>
          </w:tcPr>
          <w:p w14:paraId="328CB7CE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color w:val="000000"/>
                <w:kern w:val="24"/>
                <w:sz w:val="20"/>
                <w:szCs w:val="20"/>
              </w:rPr>
              <w:t>Svolgere esercizi a difficoltà crescente</w:t>
            </w:r>
          </w:p>
          <w:p w14:paraId="5B7437CB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color w:val="000000"/>
                <w:kern w:val="24"/>
                <w:sz w:val="20"/>
                <w:szCs w:val="20"/>
              </w:rPr>
              <w:t xml:space="preserve">Compito di realtà </w:t>
            </w:r>
          </w:p>
        </w:tc>
      </w:tr>
      <w:tr w:rsidR="006E0F2B" w:rsidRPr="00487A19" w14:paraId="32CCA53B" w14:textId="77777777" w:rsidTr="00D74003">
        <w:tc>
          <w:tcPr>
            <w:tcW w:w="2411" w:type="dxa"/>
          </w:tcPr>
          <w:p w14:paraId="0E6B98B2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 xml:space="preserve">INDIVIDUARE COLLEGAMENTI E </w:t>
            </w:r>
          </w:p>
          <w:p w14:paraId="50CDA121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 xml:space="preserve">RELAZIONI </w:t>
            </w:r>
          </w:p>
        </w:tc>
        <w:tc>
          <w:tcPr>
            <w:tcW w:w="3543" w:type="dxa"/>
          </w:tcPr>
          <w:p w14:paraId="7BAB5F3A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Capacità di Collegamenti in verticale</w:t>
            </w:r>
          </w:p>
          <w:p w14:paraId="78713804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Collegamenti in orizzontale</w:t>
            </w:r>
          </w:p>
          <w:p w14:paraId="2A7EECB6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Problematizzare e attualizzare</w:t>
            </w:r>
          </w:p>
        </w:tc>
        <w:tc>
          <w:tcPr>
            <w:tcW w:w="4962" w:type="dxa"/>
          </w:tcPr>
          <w:p w14:paraId="624BD450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color w:val="000000"/>
                <w:kern w:val="24"/>
                <w:sz w:val="20"/>
                <w:szCs w:val="20"/>
              </w:rPr>
              <w:t xml:space="preserve">Collegare concetti e idee </w:t>
            </w:r>
          </w:p>
          <w:p w14:paraId="121CE4DF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color w:val="000000"/>
                <w:kern w:val="24"/>
                <w:sz w:val="20"/>
                <w:szCs w:val="20"/>
              </w:rPr>
              <w:t>Confronto con il contesto culturale di riferimento</w:t>
            </w:r>
          </w:p>
          <w:p w14:paraId="7984F063" w14:textId="77777777" w:rsidR="006E0F2B" w:rsidRPr="00487A19" w:rsidRDefault="006E0F2B" w:rsidP="00D74003">
            <w:pPr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 w:rsidRPr="00487A19">
              <w:rPr>
                <w:rFonts w:eastAsia="Calibri"/>
                <w:color w:val="000000"/>
                <w:kern w:val="24"/>
                <w:sz w:val="20"/>
                <w:szCs w:val="20"/>
              </w:rPr>
              <w:t>Confronto interdisciplinare</w:t>
            </w:r>
          </w:p>
          <w:p w14:paraId="7C06FAB3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color w:val="000000"/>
                <w:kern w:val="24"/>
                <w:sz w:val="20"/>
                <w:szCs w:val="20"/>
              </w:rPr>
              <w:t>Ipertestualità</w:t>
            </w:r>
          </w:p>
        </w:tc>
      </w:tr>
      <w:tr w:rsidR="006E0F2B" w:rsidRPr="00487A19" w14:paraId="35757098" w14:textId="77777777" w:rsidTr="00D74003">
        <w:tc>
          <w:tcPr>
            <w:tcW w:w="2411" w:type="dxa"/>
          </w:tcPr>
          <w:p w14:paraId="6FEB9A2E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proofErr w:type="gramStart"/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CERCARE,  ACQUISIRE</w:t>
            </w:r>
            <w:proofErr w:type="gramEnd"/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 xml:space="preserve">  E INTERPRETARE INFORMAZIONI</w:t>
            </w:r>
          </w:p>
        </w:tc>
        <w:tc>
          <w:tcPr>
            <w:tcW w:w="3543" w:type="dxa"/>
          </w:tcPr>
          <w:p w14:paraId="3C86B712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Sapere come cercare (e non solo cosa)</w:t>
            </w:r>
          </w:p>
          <w:p w14:paraId="1729F7CC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 xml:space="preserve">Sapere dove cercare </w:t>
            </w:r>
          </w:p>
          <w:p w14:paraId="401400CF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 xml:space="preserve">Saper </w:t>
            </w:r>
            <w:proofErr w:type="gramStart"/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distinguere  informazioni</w:t>
            </w:r>
            <w:proofErr w:type="gramEnd"/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 xml:space="preserve"> pertinenti</w:t>
            </w:r>
          </w:p>
        </w:tc>
        <w:tc>
          <w:tcPr>
            <w:tcW w:w="4962" w:type="dxa"/>
          </w:tcPr>
          <w:p w14:paraId="5A6FEBC6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color w:val="000000"/>
                <w:kern w:val="24"/>
                <w:sz w:val="20"/>
                <w:szCs w:val="20"/>
              </w:rPr>
              <w:t>Google non basta?</w:t>
            </w:r>
          </w:p>
          <w:p w14:paraId="12B4FE53" w14:textId="77777777" w:rsidR="006E0F2B" w:rsidRPr="00487A19" w:rsidRDefault="006E0F2B" w:rsidP="00D74003">
            <w:pPr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 w:rsidRPr="00487A19">
              <w:rPr>
                <w:rFonts w:eastAsia="Calibri"/>
                <w:color w:val="000000"/>
                <w:kern w:val="24"/>
                <w:sz w:val="20"/>
                <w:szCs w:val="20"/>
              </w:rPr>
              <w:t>Citazione esatta delle fonti</w:t>
            </w:r>
          </w:p>
          <w:p w14:paraId="448D5F23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sz w:val="20"/>
                <w:szCs w:val="20"/>
              </w:rPr>
              <w:t xml:space="preserve">Saper </w:t>
            </w:r>
            <w:proofErr w:type="gramStart"/>
            <w:r w:rsidRPr="00487A19">
              <w:rPr>
                <w:rFonts w:eastAsia="Calibri"/>
                <w:sz w:val="20"/>
                <w:szCs w:val="20"/>
              </w:rPr>
              <w:t>distinguere  informazioni</w:t>
            </w:r>
            <w:proofErr w:type="gramEnd"/>
            <w:r w:rsidRPr="00487A19">
              <w:rPr>
                <w:rFonts w:eastAsia="Calibri"/>
                <w:sz w:val="20"/>
                <w:szCs w:val="20"/>
              </w:rPr>
              <w:t xml:space="preserve"> pertinenti</w:t>
            </w:r>
          </w:p>
          <w:p w14:paraId="7E87A943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sz w:val="20"/>
                <w:szCs w:val="20"/>
              </w:rPr>
              <w:t>Utilizzare altri testi oltre quello in adozione</w:t>
            </w:r>
          </w:p>
        </w:tc>
      </w:tr>
    </w:tbl>
    <w:p w14:paraId="756D376E" w14:textId="77777777" w:rsidR="006E0F2B" w:rsidRDefault="006E0F2B" w:rsidP="006E0F2B">
      <w:pPr>
        <w:rPr>
          <w:rFonts w:ascii="Calibri" w:eastAsia="Calibri" w:hAnsi="Calibri" w:cs="Calibri"/>
          <w:color w:val="000000"/>
        </w:rPr>
      </w:pPr>
    </w:p>
    <w:p w14:paraId="60E99FBE" w14:textId="77777777" w:rsidR="006E0F2B" w:rsidRDefault="006E0F2B" w:rsidP="0039557F"/>
    <w:p w14:paraId="06A31D9F" w14:textId="06CF1249" w:rsidR="00182E2F" w:rsidRPr="00B72FD7" w:rsidRDefault="00182E2F" w:rsidP="00182E2F">
      <w:pPr>
        <w:pStyle w:val="NormaleWeb"/>
        <w:ind w:left="2124"/>
        <w:rPr>
          <w:rStyle w:val="stile51"/>
          <w:color w:val="000000"/>
        </w:rPr>
      </w:pPr>
      <w:r w:rsidRPr="00B72FD7">
        <w:rPr>
          <w:rStyle w:val="stile51"/>
          <w:color w:val="000000"/>
        </w:rPr>
        <w:t xml:space="preserve">                                           </w:t>
      </w:r>
      <w:r>
        <w:rPr>
          <w:rStyle w:val="stile51"/>
          <w:color w:val="000000"/>
        </w:rPr>
        <w:t xml:space="preserve">      Prof.ssa </w:t>
      </w:r>
      <w:r w:rsidR="00FD1FF3">
        <w:rPr>
          <w:rStyle w:val="stile51"/>
          <w:color w:val="000000"/>
        </w:rPr>
        <w:t>Sciara Elisa Maria Gloria</w:t>
      </w:r>
      <w:r w:rsidRPr="00B72FD7">
        <w:rPr>
          <w:rStyle w:val="stile51"/>
          <w:color w:val="000000"/>
        </w:rPr>
        <w:t xml:space="preserve">   </w:t>
      </w:r>
    </w:p>
    <w:p w14:paraId="3E8CD484" w14:textId="77777777" w:rsidR="00720EB2" w:rsidRDefault="00720EB2"/>
    <w:sectPr w:rsidR="00720EB2">
      <w:pgSz w:w="11906" w:h="16838"/>
      <w:pgMar w:top="567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7FA"/>
    <w:multiLevelType w:val="multilevel"/>
    <w:tmpl w:val="41DCE8B8"/>
    <w:lvl w:ilvl="0">
      <w:start w:val="9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B47081E"/>
    <w:multiLevelType w:val="multilevel"/>
    <w:tmpl w:val="32DED19E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6180357"/>
    <w:multiLevelType w:val="hybridMultilevel"/>
    <w:tmpl w:val="C1E28C22"/>
    <w:lvl w:ilvl="0" w:tplc="04100013">
      <w:start w:val="1"/>
      <w:numFmt w:val="upperRoman"/>
      <w:pStyle w:val="ElencoTNR12GR01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625E3C36">
      <w:start w:val="1"/>
      <w:numFmt w:val="decimal"/>
      <w:pStyle w:val="Titolone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1F322CA8">
      <w:start w:val="1"/>
      <w:numFmt w:val="lowerLetter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5338B5"/>
    <w:multiLevelType w:val="multilevel"/>
    <w:tmpl w:val="661EF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E252C2"/>
    <w:multiLevelType w:val="hybridMultilevel"/>
    <w:tmpl w:val="414EB9F0"/>
    <w:lvl w:ilvl="0" w:tplc="FA6A42F6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F7103"/>
    <w:multiLevelType w:val="hybridMultilevel"/>
    <w:tmpl w:val="DD20BD5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8251E3"/>
    <w:multiLevelType w:val="multilevel"/>
    <w:tmpl w:val="800E209C"/>
    <w:lvl w:ilvl="0">
      <w:numFmt w:val="decimal"/>
      <w:lvlText w:val="%1.0"/>
      <w:lvlJc w:val="left"/>
      <w:pPr>
        <w:tabs>
          <w:tab w:val="num" w:pos="900"/>
        </w:tabs>
        <w:ind w:left="900" w:hanging="480"/>
      </w:pPr>
    </w:lvl>
    <w:lvl w:ilvl="1">
      <w:start w:val="1"/>
      <w:numFmt w:val="decimal"/>
      <w:lvlText w:val="%1.%2"/>
      <w:lvlJc w:val="left"/>
      <w:pPr>
        <w:tabs>
          <w:tab w:val="num" w:pos="1608"/>
        </w:tabs>
        <w:ind w:left="1608" w:hanging="480"/>
      </w:pPr>
    </w:lvl>
    <w:lvl w:ilvl="2">
      <w:start w:val="1"/>
      <w:numFmt w:val="decimal"/>
      <w:lvlText w:val="%1.%2.%3"/>
      <w:lvlJc w:val="left"/>
      <w:pPr>
        <w:tabs>
          <w:tab w:val="num" w:pos="2556"/>
        </w:tabs>
        <w:ind w:left="2556" w:hanging="720"/>
      </w:pPr>
    </w:lvl>
    <w:lvl w:ilvl="3">
      <w:start w:val="1"/>
      <w:numFmt w:val="decimal"/>
      <w:lvlText w:val="%1.%2.%3.%4"/>
      <w:lvlJc w:val="left"/>
      <w:pPr>
        <w:tabs>
          <w:tab w:val="num" w:pos="3264"/>
        </w:tabs>
        <w:ind w:left="3264" w:hanging="720"/>
      </w:pPr>
    </w:lvl>
    <w:lvl w:ilvl="4">
      <w:start w:val="1"/>
      <w:numFmt w:val="decimal"/>
      <w:lvlText w:val="%1.%2.%3.%4.%5"/>
      <w:lvlJc w:val="left"/>
      <w:pPr>
        <w:tabs>
          <w:tab w:val="num" w:pos="4332"/>
        </w:tabs>
        <w:ind w:left="4332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108"/>
        </w:tabs>
        <w:ind w:left="610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16"/>
        </w:tabs>
        <w:ind w:left="681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884"/>
        </w:tabs>
        <w:ind w:left="7884" w:hanging="1800"/>
      </w:pPr>
    </w:lvl>
  </w:abstractNum>
  <w:abstractNum w:abstractNumId="7" w15:restartNumberingAfterBreak="0">
    <w:nsid w:val="5FEE08AD"/>
    <w:multiLevelType w:val="hybridMultilevel"/>
    <w:tmpl w:val="7E34243E"/>
    <w:lvl w:ilvl="0" w:tplc="489A91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7163"/>
    <w:multiLevelType w:val="hybridMultilevel"/>
    <w:tmpl w:val="3856AE3C"/>
    <w:lvl w:ilvl="0" w:tplc="AC5826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035364"/>
    <w:multiLevelType w:val="hybridMultilevel"/>
    <w:tmpl w:val="E14A4F2E"/>
    <w:lvl w:ilvl="0" w:tplc="619886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61AAE"/>
    <w:multiLevelType w:val="multilevel"/>
    <w:tmpl w:val="6022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8311090">
    <w:abstractNumId w:val="5"/>
  </w:num>
  <w:num w:numId="2" w16cid:durableId="1218974745">
    <w:abstractNumId w:val="2"/>
  </w:num>
  <w:num w:numId="3" w16cid:durableId="1106535114">
    <w:abstractNumId w:val="9"/>
  </w:num>
  <w:num w:numId="4" w16cid:durableId="617757258">
    <w:abstractNumId w:val="4"/>
  </w:num>
  <w:num w:numId="5" w16cid:durableId="1962493183">
    <w:abstractNumId w:val="7"/>
  </w:num>
  <w:num w:numId="6" w16cid:durableId="1776636307">
    <w:abstractNumId w:val="8"/>
  </w:num>
  <w:num w:numId="7" w16cid:durableId="19251453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1598442">
    <w:abstractNumId w:val="1"/>
  </w:num>
  <w:num w:numId="9" w16cid:durableId="732696244">
    <w:abstractNumId w:val="0"/>
  </w:num>
  <w:num w:numId="10" w16cid:durableId="424230897">
    <w:abstractNumId w:val="3"/>
  </w:num>
  <w:num w:numId="11" w16cid:durableId="1299046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AA2"/>
    <w:rsid w:val="000006D0"/>
    <w:rsid w:val="0013771E"/>
    <w:rsid w:val="00182E2F"/>
    <w:rsid w:val="0019125E"/>
    <w:rsid w:val="00280E39"/>
    <w:rsid w:val="003066C1"/>
    <w:rsid w:val="00394B50"/>
    <w:rsid w:val="0039557F"/>
    <w:rsid w:val="004C4C37"/>
    <w:rsid w:val="004C7A63"/>
    <w:rsid w:val="004D7D5D"/>
    <w:rsid w:val="006B3D1A"/>
    <w:rsid w:val="006C06EC"/>
    <w:rsid w:val="006E0F2B"/>
    <w:rsid w:val="00716A27"/>
    <w:rsid w:val="00720EB2"/>
    <w:rsid w:val="007962DA"/>
    <w:rsid w:val="00873AA2"/>
    <w:rsid w:val="008B404A"/>
    <w:rsid w:val="009D7924"/>
    <w:rsid w:val="00A40EEF"/>
    <w:rsid w:val="00AD3763"/>
    <w:rsid w:val="00AF7F9D"/>
    <w:rsid w:val="00C501F8"/>
    <w:rsid w:val="00C9679A"/>
    <w:rsid w:val="00CA68C1"/>
    <w:rsid w:val="00CE20A2"/>
    <w:rsid w:val="00D332D4"/>
    <w:rsid w:val="00F25570"/>
    <w:rsid w:val="00F82A20"/>
    <w:rsid w:val="00FA2D57"/>
    <w:rsid w:val="00FD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1C3557"/>
  <w15:docId w15:val="{94F0B9AE-4264-43B4-B1FB-C94C04CCC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5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link w:val="Rientrocorpodeltesto2Carattere"/>
    <w:semiHidden/>
    <w:rsid w:val="0039557F"/>
    <w:pPr>
      <w:ind w:left="36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39557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rsid w:val="0039557F"/>
    <w:pPr>
      <w:spacing w:before="100" w:beforeAutospacing="1" w:after="100" w:afterAutospacing="1"/>
    </w:pPr>
  </w:style>
  <w:style w:type="character" w:customStyle="1" w:styleId="stile51">
    <w:name w:val="stile51"/>
    <w:rsid w:val="0039557F"/>
    <w:rPr>
      <w:b/>
      <w:bCs/>
      <w:sz w:val="27"/>
      <w:szCs w:val="27"/>
    </w:rPr>
  </w:style>
  <w:style w:type="paragraph" w:customStyle="1" w:styleId="ElencoTNR12GR01">
    <w:name w:val="Elenco TNR 12 GR 01"/>
    <w:basedOn w:val="Normale"/>
    <w:autoRedefine/>
    <w:rsid w:val="0039557F"/>
    <w:pPr>
      <w:numPr>
        <w:numId w:val="2"/>
      </w:numPr>
      <w:spacing w:after="120"/>
    </w:pPr>
    <w:rPr>
      <w:b/>
      <w:bCs/>
      <w:szCs w:val="20"/>
    </w:rPr>
  </w:style>
  <w:style w:type="paragraph" w:customStyle="1" w:styleId="Titolone">
    <w:name w:val="Titolone"/>
    <w:basedOn w:val="Normale"/>
    <w:rsid w:val="0039557F"/>
    <w:pPr>
      <w:numPr>
        <w:ilvl w:val="1"/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b/>
      <w:bCs/>
      <w:smallCaps/>
    </w:rPr>
  </w:style>
  <w:style w:type="paragraph" w:customStyle="1" w:styleId="Titolonissimo">
    <w:name w:val="Titolonissimo"/>
    <w:basedOn w:val="Titolone"/>
    <w:rsid w:val="0039557F"/>
    <w:pPr>
      <w:pBdr>
        <w:left w:val="single" w:sz="4" w:space="31" w:color="auto"/>
      </w:pBdr>
    </w:pPr>
  </w:style>
  <w:style w:type="paragraph" w:customStyle="1" w:styleId="catalog-tagsclearereasyclearing">
    <w:name w:val="catalog-tags clearer easyclearing"/>
    <w:basedOn w:val="Normale"/>
    <w:rsid w:val="0039557F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39557F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3066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B3770-2619-4E4B-9335-089C6B7E0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1504</Words>
  <Characters>8576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Elisa Sciara</cp:lastModifiedBy>
  <cp:revision>6</cp:revision>
  <dcterms:created xsi:type="dcterms:W3CDTF">2025-10-12T08:42:00Z</dcterms:created>
  <dcterms:modified xsi:type="dcterms:W3CDTF">2025-10-12T08:51:00Z</dcterms:modified>
</cp:coreProperties>
</file>